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02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007"/>
        <w:gridCol w:w="14151"/>
      </w:tblGrid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proofErr w:type="spellStart"/>
            <w:r w:rsidRPr="00110FC5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Alternate</w:t>
            </w:r>
            <w:proofErr w:type="spellEnd"/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Prozessor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319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Speicher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85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http://www.alternate.de/html/product/GeIL/DIMM_16_GB_DDR3-1600_Kit/971195/?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256GB FP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190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http://www.alternate.de/html/product/Samsung/830series_2,5_256_GB/987980/?event=search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Netzteil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55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http://www.alternate.de/html/product/be_quiet!/Pure_Power_L7_530W/137060/?tk=7&amp;lk=3047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Gehäuse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55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http://www.alternate.de/html/product/Cougar/Solution/985227/?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Mainboard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145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http://www.alternate.de/html/product/Asrock/Z77_Extreme4/990415/?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Grafikkarte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200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http://www.pc-planet.de/Grafikkarten/PCI/1536-MB/VGA-16X-AMD7870-2048A::127672.html?XTCsid=rj5fttglr3q9dpsghatj6f4te2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1049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51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proofErr w:type="spellStart"/>
            <w:r w:rsidRPr="00110FC5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Mindfactory</w:t>
            </w:r>
            <w:proofErr w:type="spellEnd"/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Prozessor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299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http://www.mindfactory.de/product_info.php/info/p783858_Intel-Core-i7-3770K-4x-3-50GHz-So-1155-BOX.html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Speicher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85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http://www.mindfactory.de/product_info.php/info/p802347_16GB-A-Data-Premier-Serie-DDR3-1600-DIMM-CL11-Dual-Kit.html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256GB FP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190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</w:t>
            </w:r>
            <w:bookmarkStart w:id="0" w:name="_GoBack"/>
            <w:bookmarkEnd w:id="0"/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.mindfactory.de/product_info.php/info/p792118_256GB-Samsung-830-Series-2-5Zoll--6-4cm--SATA-6Gb-s-MLC-Toggle--MZ-7PC256B-WW-.html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Netzteil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55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http://www.mindfactory.de/product_info.php/info/p619211_530W-be-quiet--Pure-Power-L7-80-.html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Gehäuse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43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http://www.mindfactory.de/product_info.php/info/p788138_Casecom-Silenos-USB3-0-Midi-Tower-ohne-Netzteil-schwarz.html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Mainboard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123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http://www.mindfactory.de/product_info.php/tab/reviews/info/p791474_ASRock-Z77-Extreme4-Intel-Z7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7-So-1155-Dual-Channel-DDR3-ATX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Grafikkarte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228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color w:val="000000"/>
                <w:lang w:eastAsia="de-DE"/>
              </w:rPr>
              <w:t>http://www.mindfactory.de/product_info.php/info/p793270_2048MB-VTX3D-Radeon-HD-7870-Aktiv-PCIe-3-0-x16--Retail-.html</w:t>
            </w:r>
          </w:p>
        </w:tc>
      </w:tr>
      <w:tr w:rsidR="00110FC5" w:rsidRPr="00110FC5" w:rsidTr="00110FC5">
        <w:trPr>
          <w:trHeight w:val="30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110FC5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1023</w:t>
            </w:r>
          </w:p>
        </w:tc>
        <w:tc>
          <w:tcPr>
            <w:tcW w:w="14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FC5" w:rsidRPr="00110FC5" w:rsidRDefault="00110FC5" w:rsidP="00110F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</w:tbl>
    <w:p w:rsidR="00944FC5" w:rsidRDefault="00944FC5"/>
    <w:sectPr w:rsidR="00944FC5" w:rsidSect="00110FC5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FC5"/>
    <w:rsid w:val="00110FC5"/>
    <w:rsid w:val="0094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6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1346</Characters>
  <Application>Microsoft Office Word</Application>
  <DocSecurity>0</DocSecurity>
  <Lines>11</Lines>
  <Paragraphs>3</Paragraphs>
  <ScaleCrop>false</ScaleCrop>
  <Company>RICOH DEUTSCHLAND GmbH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Marees</dc:creator>
  <cp:lastModifiedBy>Martin Marees</cp:lastModifiedBy>
  <cp:revision>1</cp:revision>
  <dcterms:created xsi:type="dcterms:W3CDTF">2012-08-23T12:19:00Z</dcterms:created>
  <dcterms:modified xsi:type="dcterms:W3CDTF">2012-08-23T12:20:00Z</dcterms:modified>
</cp:coreProperties>
</file>