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026"/>
        <w:gridCol w:w="166"/>
      </w:tblGrid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Catalyst™-Installationsmanager</w:t>
            </w: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br/>
              <w:t>Installationsbericht</w:t>
            </w: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br/>
              <w:t>10/07/12 11:46:51</w:t>
            </w:r>
          </w:p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Hardwareinfo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92"/>
              <w:gridCol w:w="5164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Name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Radeon HD 3200 Graphics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0x9612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0x030000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0x0236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hyperlink r:id="rId5" w:anchor="otherdev" w:history="1">
                    <w:r w:rsidRPr="00566DB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de-DE"/>
                      </w:rPr>
                      <w:t>Andere Hardware</w:t>
                    </w:r>
                  </w:hyperlink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Vorhandene Pakete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05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Catalyst-Installationsmanager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Microsoft Visual C++ 2010 Redistributable 32bit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Pakete für Installation</w:t>
            </w: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br/>
              <w:t xml:space="preserve">Catalyst Control Center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93"/>
              <w:gridCol w:w="4512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Erfolgreich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2010.0205.1306.23449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150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 Catalyst-Installationsmanager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59"/>
              <w:gridCol w:w="304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Erfolgreich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3.0.765.0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20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ATI-Assistent für Problemberichte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59"/>
              <w:gridCol w:w="304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Erfolgreich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3.0.765.0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20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ATI-Bildschirmtreiber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09"/>
              <w:gridCol w:w="339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hyperlink r:id="rId6" w:anchor="errmsg" w:history="1">
                    <w:r w:rsidRPr="00566DB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de-DE"/>
                      </w:rPr>
                      <w:t>Nicht erfolgr.</w:t>
                    </w:r>
                  </w:hyperlink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8.710.3.0000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90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AVIVO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00"/>
              <w:gridCol w:w="3505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Erfolgreich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10.12.0.00205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3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HydraVision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59"/>
              <w:gridCol w:w="304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Erfolgreich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4.2.148.0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6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AMD-Drag und Drop-Transcodierung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59"/>
              <w:gridCol w:w="304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Endgültiger Status: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Erfolgreich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Version des Elements: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1.0.20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Größe: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1 Mbytes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lastRenderedPageBreak/>
              <w:br/>
            </w:r>
            <w:bookmarkStart w:id="0" w:name="#otherdev"/>
            <w:bookmarkEnd w:id="0"/>
            <w:r w:rsidRPr="00566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Andere gefundene Geräte</w:t>
            </w: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0x9600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0x4384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0x060401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 Radeon Graphics Processor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0x9553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0x030000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0x0237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0xaa38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0x040300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0x4384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0x060401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0x4384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0x060401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 Integrated SATA Support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0x4391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0x010601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 Integrated SMBus Support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0x4385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0x0c0500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0x3a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ATI Integrated Azalia Support </w:t>
            </w:r>
          </w:p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0x4383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0x040300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0x0202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0x1025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0x4384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0x060401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0x1300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0x40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0x1301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0x1302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0x1303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0"/>
              <w:gridCol w:w="43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Hersteller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ATI Technologies Inc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Geräte-ID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0x1304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0x1022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Klassen-Code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0x060000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Revisions-ID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Subsystem-ID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Subsystem-Anbieter-ID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0x0000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566DB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lastRenderedPageBreak/>
              <w:br/>
            </w:r>
            <w:bookmarkStart w:id="1" w:name="#errmsg"/>
            <w:bookmarkEnd w:id="1"/>
            <w:r w:rsidRPr="00566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Fehlermeldungen</w:t>
            </w:r>
          </w:p>
        </w:tc>
      </w:tr>
      <w:tr w:rsidR="00566DB5" w:rsidRPr="00566DB5" w:rsidTr="00566DB5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6DB5" w:rsidRPr="00566DB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6DB5" w:rsidRPr="00566DB5" w:rsidRDefault="00566DB5" w:rsidP="00566D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566D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Treiberinstallation: die Installation ist fehlgeschlagen</w:t>
                  </w:r>
                </w:p>
              </w:tc>
            </w:tr>
          </w:tbl>
          <w:p w:rsidR="00566DB5" w:rsidRPr="00566DB5" w:rsidRDefault="00566DB5" w:rsidP="00566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BA6653" w:rsidRDefault="00BA6653">
      <w:bookmarkStart w:id="2" w:name="_GoBack"/>
      <w:bookmarkEnd w:id="2"/>
    </w:p>
    <w:sectPr w:rsidR="00BA66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DB5"/>
    <w:rsid w:val="00566DB5"/>
    <w:rsid w:val="00BA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566D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566D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html:file://C:\Users\ASB\Desktop\Report_xml.mht!file:///C:\Program%20Files\ATI\CIM\Reports\Report.xml" TargetMode="External"/><Relationship Id="rId5" Type="http://schemas.openxmlformats.org/officeDocument/2006/relationships/hyperlink" Target="mhtml:file://C:\Users\ASB\Desktop\Report_xml.mht!file:///C:\Program%20Files\ATI\CIM\Reports\Report.x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ASB</dc:creator>
  <cp:lastModifiedBy>ASB</cp:lastModifiedBy>
  <cp:revision>2</cp:revision>
  <dcterms:created xsi:type="dcterms:W3CDTF">2012-10-07T09:58:00Z</dcterms:created>
  <dcterms:modified xsi:type="dcterms:W3CDTF">2012-10-07T09:58:00Z</dcterms:modified>
</cp:coreProperties>
</file>