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7B7" w:rsidRDefault="003157B7" w:rsidP="003157B7">
      <w:pPr>
        <w:pStyle w:val="bers11"/>
        <w:rPr>
          <w:rFonts w:eastAsiaTheme="minorHAnsi"/>
        </w:rPr>
      </w:pPr>
      <w:bookmarkStart w:id="0" w:name="_top"/>
      <w:bookmarkEnd w:id="0"/>
      <w:r>
        <w:rPr>
          <w:rFonts w:eastAsiaTheme="minorHAnsi"/>
        </w:rPr>
        <w:t>Sperrvermerk</w:t>
      </w:r>
    </w:p>
    <w:p w:rsidR="003157B7" w:rsidRDefault="003157B7" w:rsidP="003157B7">
      <w:pPr>
        <w:jc w:val="left"/>
      </w:pPr>
    </w:p>
    <w:p w:rsidR="003157B7" w:rsidRDefault="003157B7" w:rsidP="003157B7">
      <w:pPr>
        <w:jc w:val="left"/>
        <w:sectPr w:rsidR="003157B7" w:rsidSect="00FA7842">
          <w:headerReference w:type="even" r:id="rId9"/>
          <w:headerReference w:type="default" r:id="rId10"/>
          <w:footerReference w:type="default" r:id="rId11"/>
          <w:pgSz w:w="11906" w:h="16838"/>
          <w:pgMar w:top="1417" w:right="1417" w:bottom="1134" w:left="1417" w:header="708" w:footer="708" w:gutter="0"/>
          <w:pgNumType w:fmt="upperRoman" w:start="1"/>
          <w:cols w:space="708"/>
          <w:docGrid w:linePitch="360"/>
        </w:sectPr>
      </w:pPr>
    </w:p>
    <w:sdt>
      <w:sdtPr>
        <w:rPr>
          <w:rFonts w:eastAsiaTheme="minorHAnsi" w:cstheme="minorBidi"/>
          <w:b w:val="0"/>
          <w:bCs w:val="0"/>
          <w:color w:val="auto"/>
          <w:sz w:val="22"/>
          <w:szCs w:val="22"/>
        </w:rPr>
        <w:id w:val="1527830274"/>
        <w:docPartObj>
          <w:docPartGallery w:val="Table of Contents"/>
          <w:docPartUnique/>
        </w:docPartObj>
      </w:sdtPr>
      <w:sdtEndPr/>
      <w:sdtContent>
        <w:p w:rsidR="00D647C5" w:rsidRPr="00D00A7F" w:rsidRDefault="00D647C5" w:rsidP="005D0508">
          <w:pPr>
            <w:pStyle w:val="bers11"/>
            <w:rPr>
              <w:rStyle w:val="bers11Zchn"/>
              <w:b/>
            </w:rPr>
          </w:pPr>
          <w:r w:rsidRPr="00D00A7F">
            <w:rPr>
              <w:rStyle w:val="bers11Zchn"/>
              <w:b/>
            </w:rPr>
            <w:t>Inhaltsverzeichnis</w:t>
          </w:r>
        </w:p>
        <w:p w:rsidR="005D0508" w:rsidRDefault="00D647C5">
          <w:pPr>
            <w:pStyle w:val="Verzeichnis1"/>
            <w:rPr>
              <w:rFonts w:asciiTheme="minorHAnsi" w:eastAsiaTheme="minorEastAsia" w:hAnsiTheme="minorHAnsi"/>
              <w:b w:val="0"/>
              <w:noProof/>
              <w:lang w:eastAsia="de-DE"/>
            </w:rPr>
          </w:pPr>
          <w:r w:rsidRPr="00D00A7F">
            <w:rPr>
              <w:color w:val="000000" w:themeColor="text1"/>
            </w:rPr>
            <w:fldChar w:fldCharType="begin"/>
          </w:r>
          <w:r w:rsidRPr="00D00A7F">
            <w:rPr>
              <w:color w:val="000000" w:themeColor="text1"/>
            </w:rPr>
            <w:instrText xml:space="preserve"> TOC \o "1-3" \h \z \u</w:instrText>
          </w:r>
          <w:r w:rsidR="00B73AA1">
            <w:rPr>
              <w:color w:val="000000" w:themeColor="text1"/>
            </w:rPr>
            <w:instrText xml:space="preserve"> \b Hauptteil</w:instrText>
          </w:r>
          <w:r w:rsidRPr="00D00A7F">
            <w:rPr>
              <w:color w:val="000000" w:themeColor="text1"/>
            </w:rPr>
            <w:instrText xml:space="preserve"> </w:instrText>
          </w:r>
          <w:r w:rsidRPr="00D00A7F">
            <w:rPr>
              <w:color w:val="000000" w:themeColor="text1"/>
            </w:rPr>
            <w:fldChar w:fldCharType="separate"/>
          </w:r>
          <w:hyperlink w:anchor="_Toc384276628" w:history="1">
            <w:r w:rsidR="005D0508" w:rsidRPr="004126A2">
              <w:rPr>
                <w:rStyle w:val="Hyperlink"/>
                <w:noProof/>
              </w:rPr>
              <w:t>Zeichen, Benennungen und Einheiten</w:t>
            </w:r>
            <w:r w:rsidR="005D0508">
              <w:rPr>
                <w:noProof/>
                <w:webHidden/>
              </w:rPr>
              <w:tab/>
            </w:r>
            <w:r w:rsidR="005D0508">
              <w:rPr>
                <w:noProof/>
                <w:webHidden/>
              </w:rPr>
              <w:fldChar w:fldCharType="begin"/>
            </w:r>
            <w:r w:rsidR="005D0508">
              <w:rPr>
                <w:noProof/>
                <w:webHidden/>
              </w:rPr>
              <w:instrText xml:space="preserve"> PAGEREF _Toc384276628 \h </w:instrText>
            </w:r>
            <w:r w:rsidR="005D0508">
              <w:rPr>
                <w:noProof/>
                <w:webHidden/>
              </w:rPr>
            </w:r>
            <w:r w:rsidR="005D0508">
              <w:rPr>
                <w:noProof/>
                <w:webHidden/>
              </w:rPr>
              <w:fldChar w:fldCharType="separate"/>
            </w:r>
            <w:r w:rsidR="005D0508">
              <w:rPr>
                <w:noProof/>
                <w:webHidden/>
              </w:rPr>
              <w:t>II</w:t>
            </w:r>
            <w:r w:rsidR="005D0508">
              <w:rPr>
                <w:noProof/>
                <w:webHidden/>
              </w:rPr>
              <w:fldChar w:fldCharType="end"/>
            </w:r>
          </w:hyperlink>
        </w:p>
        <w:p w:rsidR="005D0508" w:rsidRDefault="00D009E7">
          <w:pPr>
            <w:pStyle w:val="Verzeichnis1"/>
            <w:rPr>
              <w:rFonts w:asciiTheme="minorHAnsi" w:eastAsiaTheme="minorEastAsia" w:hAnsiTheme="minorHAnsi"/>
              <w:b w:val="0"/>
              <w:noProof/>
              <w:lang w:eastAsia="de-DE"/>
            </w:rPr>
          </w:pPr>
          <w:hyperlink w:anchor="_Toc384276629" w:history="1">
            <w:r w:rsidR="005D0508" w:rsidRPr="004126A2">
              <w:rPr>
                <w:rStyle w:val="Hyperlink"/>
                <w:noProof/>
              </w:rPr>
              <w:t>1</w:t>
            </w:r>
            <w:r w:rsidR="005D0508">
              <w:rPr>
                <w:rFonts w:asciiTheme="minorHAnsi" w:eastAsiaTheme="minorEastAsia" w:hAnsiTheme="minorHAnsi"/>
                <w:b w:val="0"/>
                <w:noProof/>
                <w:lang w:eastAsia="de-DE"/>
              </w:rPr>
              <w:tab/>
            </w:r>
            <w:r w:rsidR="005D0508" w:rsidRPr="004126A2">
              <w:rPr>
                <w:rStyle w:val="Hyperlink"/>
                <w:noProof/>
              </w:rPr>
              <w:t>Einleitung</w:t>
            </w:r>
            <w:r w:rsidR="005D0508">
              <w:rPr>
                <w:noProof/>
                <w:webHidden/>
              </w:rPr>
              <w:tab/>
            </w:r>
            <w:r w:rsidR="005D0508">
              <w:rPr>
                <w:noProof/>
                <w:webHidden/>
              </w:rPr>
              <w:fldChar w:fldCharType="begin"/>
            </w:r>
            <w:r w:rsidR="005D0508">
              <w:rPr>
                <w:noProof/>
                <w:webHidden/>
              </w:rPr>
              <w:instrText xml:space="preserve"> PAGEREF _Toc384276629 \h </w:instrText>
            </w:r>
            <w:r w:rsidR="005D0508">
              <w:rPr>
                <w:noProof/>
                <w:webHidden/>
              </w:rPr>
            </w:r>
            <w:r w:rsidR="005D0508">
              <w:rPr>
                <w:noProof/>
                <w:webHidden/>
              </w:rPr>
              <w:fldChar w:fldCharType="separate"/>
            </w:r>
            <w:r w:rsidR="005D0508">
              <w:rPr>
                <w:noProof/>
                <w:webHidden/>
              </w:rPr>
              <w:t>1</w:t>
            </w:r>
            <w:r w:rsidR="005D0508">
              <w:rPr>
                <w:noProof/>
                <w:webHidden/>
              </w:rPr>
              <w:fldChar w:fldCharType="end"/>
            </w:r>
          </w:hyperlink>
        </w:p>
        <w:p w:rsidR="005D0508" w:rsidRDefault="00D009E7">
          <w:pPr>
            <w:pStyle w:val="Verzeichnis1"/>
            <w:rPr>
              <w:rFonts w:asciiTheme="minorHAnsi" w:eastAsiaTheme="minorEastAsia" w:hAnsiTheme="minorHAnsi"/>
              <w:b w:val="0"/>
              <w:noProof/>
              <w:lang w:eastAsia="de-DE"/>
            </w:rPr>
          </w:pPr>
          <w:hyperlink w:anchor="_Toc384276630" w:history="1">
            <w:r w:rsidR="005D0508" w:rsidRPr="004126A2">
              <w:rPr>
                <w:rStyle w:val="Hyperlink"/>
                <w:noProof/>
              </w:rPr>
              <w:t>2</w:t>
            </w:r>
            <w:r w:rsidR="005D0508">
              <w:rPr>
                <w:rFonts w:asciiTheme="minorHAnsi" w:eastAsiaTheme="minorEastAsia" w:hAnsiTheme="minorHAnsi"/>
                <w:b w:val="0"/>
                <w:noProof/>
                <w:lang w:eastAsia="de-DE"/>
              </w:rPr>
              <w:tab/>
            </w:r>
            <w:r w:rsidR="005D0508" w:rsidRPr="004126A2">
              <w:rPr>
                <w:rStyle w:val="Hyperlink"/>
                <w:noProof/>
              </w:rPr>
              <w:t>Zulassungsvorschriften und notwendige Strukturtests</w:t>
            </w:r>
            <w:r w:rsidR="005D0508">
              <w:rPr>
                <w:noProof/>
                <w:webHidden/>
              </w:rPr>
              <w:tab/>
            </w:r>
            <w:r w:rsidR="005D0508">
              <w:rPr>
                <w:noProof/>
                <w:webHidden/>
              </w:rPr>
              <w:fldChar w:fldCharType="begin"/>
            </w:r>
            <w:r w:rsidR="005D0508">
              <w:rPr>
                <w:noProof/>
                <w:webHidden/>
              </w:rPr>
              <w:instrText xml:space="preserve"> PAGEREF _Toc384276630 \h </w:instrText>
            </w:r>
            <w:r w:rsidR="005D0508">
              <w:rPr>
                <w:noProof/>
                <w:webHidden/>
              </w:rPr>
            </w:r>
            <w:r w:rsidR="005D0508">
              <w:rPr>
                <w:noProof/>
                <w:webHidden/>
              </w:rPr>
              <w:fldChar w:fldCharType="separate"/>
            </w:r>
            <w:r w:rsidR="005D0508">
              <w:rPr>
                <w:noProof/>
                <w:webHidden/>
              </w:rPr>
              <w:t>2</w:t>
            </w:r>
            <w:r w:rsidR="005D0508">
              <w:rPr>
                <w:noProof/>
                <w:webHidden/>
              </w:rPr>
              <w:fldChar w:fldCharType="end"/>
            </w:r>
          </w:hyperlink>
        </w:p>
        <w:p w:rsidR="005D0508" w:rsidRDefault="00D009E7">
          <w:pPr>
            <w:pStyle w:val="Verzeichnis2"/>
            <w:rPr>
              <w:rFonts w:asciiTheme="minorHAnsi" w:eastAsiaTheme="minorEastAsia" w:hAnsiTheme="minorHAnsi"/>
              <w:noProof/>
              <w:lang w:eastAsia="de-DE"/>
            </w:rPr>
          </w:pPr>
          <w:hyperlink w:anchor="_Toc384276631" w:history="1">
            <w:r w:rsidR="005D0508" w:rsidRPr="004126A2">
              <w:rPr>
                <w:rStyle w:val="Hyperlink"/>
                <w:noProof/>
              </w:rPr>
              <w:t>2.1</w:t>
            </w:r>
            <w:r w:rsidR="005D0508">
              <w:rPr>
                <w:rFonts w:asciiTheme="minorHAnsi" w:eastAsiaTheme="minorEastAsia" w:hAnsiTheme="minorHAnsi"/>
                <w:noProof/>
                <w:lang w:eastAsia="de-DE"/>
              </w:rPr>
              <w:tab/>
            </w:r>
            <w:r w:rsidR="005D0508" w:rsidRPr="004126A2">
              <w:rPr>
                <w:rStyle w:val="Hyperlink"/>
                <w:noProof/>
              </w:rPr>
              <w:t>Zulassungsvorschriften nach EASA</w:t>
            </w:r>
            <w:r w:rsidR="005D0508">
              <w:rPr>
                <w:noProof/>
                <w:webHidden/>
              </w:rPr>
              <w:tab/>
            </w:r>
            <w:r w:rsidR="005D0508">
              <w:rPr>
                <w:noProof/>
                <w:webHidden/>
              </w:rPr>
              <w:fldChar w:fldCharType="begin"/>
            </w:r>
            <w:r w:rsidR="005D0508">
              <w:rPr>
                <w:noProof/>
                <w:webHidden/>
              </w:rPr>
              <w:instrText xml:space="preserve"> PAGEREF _Toc384276631 \h </w:instrText>
            </w:r>
            <w:r w:rsidR="005D0508">
              <w:rPr>
                <w:noProof/>
                <w:webHidden/>
              </w:rPr>
            </w:r>
            <w:r w:rsidR="005D0508">
              <w:rPr>
                <w:noProof/>
                <w:webHidden/>
              </w:rPr>
              <w:fldChar w:fldCharType="separate"/>
            </w:r>
            <w:r w:rsidR="005D0508">
              <w:rPr>
                <w:noProof/>
                <w:webHidden/>
              </w:rPr>
              <w:t>2</w:t>
            </w:r>
            <w:r w:rsidR="005D0508">
              <w:rPr>
                <w:noProof/>
                <w:webHidden/>
              </w:rPr>
              <w:fldChar w:fldCharType="end"/>
            </w:r>
          </w:hyperlink>
        </w:p>
        <w:p w:rsidR="005D0508" w:rsidRDefault="00D009E7">
          <w:pPr>
            <w:pStyle w:val="Verzeichnis3"/>
            <w:rPr>
              <w:rFonts w:asciiTheme="minorHAnsi" w:eastAsiaTheme="minorEastAsia" w:hAnsiTheme="minorHAnsi"/>
              <w:lang w:eastAsia="de-DE"/>
            </w:rPr>
          </w:pPr>
          <w:hyperlink w:anchor="_Toc384276632" w:history="1">
            <w:r w:rsidR="005D0508" w:rsidRPr="004126A2">
              <w:rPr>
                <w:rStyle w:val="Hyperlink"/>
              </w:rPr>
              <w:t>2.1.1</w:t>
            </w:r>
            <w:r w:rsidR="005D0508">
              <w:rPr>
                <w:rFonts w:asciiTheme="minorHAnsi" w:eastAsiaTheme="minorEastAsia" w:hAnsiTheme="minorHAnsi"/>
                <w:lang w:eastAsia="de-DE"/>
              </w:rPr>
              <w:tab/>
            </w:r>
            <w:r w:rsidR="005D0508" w:rsidRPr="004126A2">
              <w:rPr>
                <w:rStyle w:val="Hyperlink"/>
              </w:rPr>
              <w:t>Einteilung der Zulassungsklassen</w:t>
            </w:r>
            <w:r w:rsidR="005D0508">
              <w:rPr>
                <w:webHidden/>
              </w:rPr>
              <w:tab/>
            </w:r>
            <w:r w:rsidR="005D0508">
              <w:rPr>
                <w:webHidden/>
              </w:rPr>
              <w:fldChar w:fldCharType="begin"/>
            </w:r>
            <w:r w:rsidR="005D0508">
              <w:rPr>
                <w:webHidden/>
              </w:rPr>
              <w:instrText xml:space="preserve"> PAGEREF _Toc384276632 \h </w:instrText>
            </w:r>
            <w:r w:rsidR="005D0508">
              <w:rPr>
                <w:webHidden/>
              </w:rPr>
            </w:r>
            <w:r w:rsidR="005D0508">
              <w:rPr>
                <w:webHidden/>
              </w:rPr>
              <w:fldChar w:fldCharType="separate"/>
            </w:r>
            <w:r w:rsidR="005D0508">
              <w:rPr>
                <w:webHidden/>
              </w:rPr>
              <w:t>3</w:t>
            </w:r>
            <w:r w:rsidR="005D0508">
              <w:rPr>
                <w:webHidden/>
              </w:rPr>
              <w:fldChar w:fldCharType="end"/>
            </w:r>
          </w:hyperlink>
        </w:p>
        <w:p w:rsidR="005D0508" w:rsidRDefault="00D009E7">
          <w:pPr>
            <w:pStyle w:val="Verzeichnis3"/>
            <w:rPr>
              <w:rFonts w:asciiTheme="minorHAnsi" w:eastAsiaTheme="minorEastAsia" w:hAnsiTheme="minorHAnsi"/>
              <w:lang w:eastAsia="de-DE"/>
            </w:rPr>
          </w:pPr>
          <w:hyperlink w:anchor="_Toc384276633" w:history="1">
            <w:r w:rsidR="005D0508" w:rsidRPr="004126A2">
              <w:rPr>
                <w:rStyle w:val="Hyperlink"/>
              </w:rPr>
              <w:t>2.1.2</w:t>
            </w:r>
            <w:r w:rsidR="005D0508">
              <w:rPr>
                <w:rFonts w:asciiTheme="minorHAnsi" w:eastAsiaTheme="minorEastAsia" w:hAnsiTheme="minorHAnsi"/>
                <w:lang w:eastAsia="de-DE"/>
              </w:rPr>
              <w:tab/>
            </w:r>
            <w:r w:rsidR="005D0508" w:rsidRPr="004126A2">
              <w:rPr>
                <w:rStyle w:val="Hyperlink"/>
              </w:rPr>
              <w:t>Vorschriften im Überblick</w:t>
            </w:r>
            <w:r w:rsidR="005D0508">
              <w:rPr>
                <w:webHidden/>
              </w:rPr>
              <w:tab/>
            </w:r>
            <w:r w:rsidR="005D0508">
              <w:rPr>
                <w:webHidden/>
              </w:rPr>
              <w:fldChar w:fldCharType="begin"/>
            </w:r>
            <w:r w:rsidR="005D0508">
              <w:rPr>
                <w:webHidden/>
              </w:rPr>
              <w:instrText xml:space="preserve"> PAGEREF _Toc384276633 \h </w:instrText>
            </w:r>
            <w:r w:rsidR="005D0508">
              <w:rPr>
                <w:webHidden/>
              </w:rPr>
            </w:r>
            <w:r w:rsidR="005D0508">
              <w:rPr>
                <w:webHidden/>
              </w:rPr>
              <w:fldChar w:fldCharType="separate"/>
            </w:r>
            <w:r w:rsidR="005D0508">
              <w:rPr>
                <w:webHidden/>
              </w:rPr>
              <w:t>5</w:t>
            </w:r>
            <w:r w:rsidR="005D0508">
              <w:rPr>
                <w:webHidden/>
              </w:rPr>
              <w:fldChar w:fldCharType="end"/>
            </w:r>
          </w:hyperlink>
        </w:p>
        <w:p w:rsidR="005D0508" w:rsidRDefault="00D009E7">
          <w:pPr>
            <w:pStyle w:val="Verzeichnis2"/>
            <w:rPr>
              <w:rFonts w:asciiTheme="minorHAnsi" w:eastAsiaTheme="minorEastAsia" w:hAnsiTheme="minorHAnsi"/>
              <w:noProof/>
              <w:lang w:eastAsia="de-DE"/>
            </w:rPr>
          </w:pPr>
          <w:hyperlink w:anchor="_Toc384276634" w:history="1">
            <w:r w:rsidR="005D0508" w:rsidRPr="004126A2">
              <w:rPr>
                <w:rStyle w:val="Hyperlink"/>
                <w:noProof/>
              </w:rPr>
              <w:t>2.2</w:t>
            </w:r>
            <w:r w:rsidR="005D0508">
              <w:rPr>
                <w:rFonts w:asciiTheme="minorHAnsi" w:eastAsiaTheme="minorEastAsia" w:hAnsiTheme="minorHAnsi"/>
                <w:noProof/>
                <w:lang w:eastAsia="de-DE"/>
              </w:rPr>
              <w:tab/>
            </w:r>
            <w:r w:rsidR="005D0508" w:rsidRPr="004126A2">
              <w:rPr>
                <w:rStyle w:val="Hyperlink"/>
                <w:noProof/>
              </w:rPr>
              <w:t>Zulassungsrelevante Strukturtests nach EASA</w:t>
            </w:r>
            <w:r w:rsidR="005D0508">
              <w:rPr>
                <w:noProof/>
                <w:webHidden/>
              </w:rPr>
              <w:tab/>
            </w:r>
            <w:r w:rsidR="005D0508">
              <w:rPr>
                <w:noProof/>
                <w:webHidden/>
              </w:rPr>
              <w:fldChar w:fldCharType="begin"/>
            </w:r>
            <w:r w:rsidR="005D0508">
              <w:rPr>
                <w:noProof/>
                <w:webHidden/>
              </w:rPr>
              <w:instrText xml:space="preserve"> PAGEREF _Toc384276634 \h </w:instrText>
            </w:r>
            <w:r w:rsidR="005D0508">
              <w:rPr>
                <w:noProof/>
                <w:webHidden/>
              </w:rPr>
            </w:r>
            <w:r w:rsidR="005D0508">
              <w:rPr>
                <w:noProof/>
                <w:webHidden/>
              </w:rPr>
              <w:fldChar w:fldCharType="separate"/>
            </w:r>
            <w:r w:rsidR="005D0508">
              <w:rPr>
                <w:noProof/>
                <w:webHidden/>
              </w:rPr>
              <w:t>7</w:t>
            </w:r>
            <w:r w:rsidR="005D0508">
              <w:rPr>
                <w:noProof/>
                <w:webHidden/>
              </w:rPr>
              <w:fldChar w:fldCharType="end"/>
            </w:r>
          </w:hyperlink>
        </w:p>
        <w:p w:rsidR="005D0508" w:rsidRDefault="00D009E7">
          <w:pPr>
            <w:pStyle w:val="Verzeichnis3"/>
            <w:rPr>
              <w:rFonts w:asciiTheme="minorHAnsi" w:eastAsiaTheme="minorEastAsia" w:hAnsiTheme="minorHAnsi"/>
              <w:lang w:eastAsia="de-DE"/>
            </w:rPr>
          </w:pPr>
          <w:hyperlink w:anchor="_Toc384276635" w:history="1">
            <w:r w:rsidR="005D0508" w:rsidRPr="004126A2">
              <w:rPr>
                <w:rStyle w:val="Hyperlink"/>
              </w:rPr>
              <w:t>2.2.1</w:t>
            </w:r>
            <w:r w:rsidR="005D0508">
              <w:rPr>
                <w:rFonts w:asciiTheme="minorHAnsi" w:eastAsiaTheme="minorEastAsia" w:hAnsiTheme="minorHAnsi"/>
                <w:lang w:eastAsia="de-DE"/>
              </w:rPr>
              <w:tab/>
            </w:r>
            <w:r w:rsidR="005D0508" w:rsidRPr="004126A2">
              <w:rPr>
                <w:rStyle w:val="Hyperlink"/>
              </w:rPr>
              <w:t>Vorschriften</w:t>
            </w:r>
            <w:r w:rsidR="005D0508">
              <w:rPr>
                <w:webHidden/>
              </w:rPr>
              <w:tab/>
            </w:r>
            <w:r w:rsidR="005D0508">
              <w:rPr>
                <w:webHidden/>
              </w:rPr>
              <w:fldChar w:fldCharType="begin"/>
            </w:r>
            <w:r w:rsidR="005D0508">
              <w:rPr>
                <w:webHidden/>
              </w:rPr>
              <w:instrText xml:space="preserve"> PAGEREF _Toc384276635 \h </w:instrText>
            </w:r>
            <w:r w:rsidR="005D0508">
              <w:rPr>
                <w:webHidden/>
              </w:rPr>
            </w:r>
            <w:r w:rsidR="005D0508">
              <w:rPr>
                <w:webHidden/>
              </w:rPr>
              <w:fldChar w:fldCharType="separate"/>
            </w:r>
            <w:r w:rsidR="005D0508">
              <w:rPr>
                <w:webHidden/>
              </w:rPr>
              <w:t>7</w:t>
            </w:r>
            <w:r w:rsidR="005D0508">
              <w:rPr>
                <w:webHidden/>
              </w:rPr>
              <w:fldChar w:fldCharType="end"/>
            </w:r>
          </w:hyperlink>
        </w:p>
        <w:p w:rsidR="005D0508" w:rsidRDefault="00D009E7">
          <w:pPr>
            <w:pStyle w:val="Verzeichnis3"/>
            <w:rPr>
              <w:rFonts w:asciiTheme="minorHAnsi" w:eastAsiaTheme="minorEastAsia" w:hAnsiTheme="minorHAnsi"/>
              <w:lang w:eastAsia="de-DE"/>
            </w:rPr>
          </w:pPr>
          <w:hyperlink w:anchor="_Toc384276636" w:history="1">
            <w:r w:rsidR="005D0508" w:rsidRPr="004126A2">
              <w:rPr>
                <w:rStyle w:val="Hyperlink"/>
              </w:rPr>
              <w:t>2.2.2</w:t>
            </w:r>
            <w:r w:rsidR="005D0508">
              <w:rPr>
                <w:rFonts w:asciiTheme="minorHAnsi" w:eastAsiaTheme="minorEastAsia" w:hAnsiTheme="minorHAnsi"/>
                <w:lang w:eastAsia="de-DE"/>
              </w:rPr>
              <w:tab/>
            </w:r>
            <w:r w:rsidR="005D0508" w:rsidRPr="004126A2">
              <w:rPr>
                <w:rStyle w:val="Hyperlink"/>
              </w:rPr>
              <w:t>Ausgewählte Tests</w:t>
            </w:r>
            <w:r w:rsidR="005D0508">
              <w:rPr>
                <w:webHidden/>
              </w:rPr>
              <w:tab/>
            </w:r>
            <w:r w:rsidR="005D0508">
              <w:rPr>
                <w:webHidden/>
              </w:rPr>
              <w:fldChar w:fldCharType="begin"/>
            </w:r>
            <w:r w:rsidR="005D0508">
              <w:rPr>
                <w:webHidden/>
              </w:rPr>
              <w:instrText xml:space="preserve"> PAGEREF _Toc384276636 \h </w:instrText>
            </w:r>
            <w:r w:rsidR="005D0508">
              <w:rPr>
                <w:webHidden/>
              </w:rPr>
            </w:r>
            <w:r w:rsidR="005D0508">
              <w:rPr>
                <w:webHidden/>
              </w:rPr>
              <w:fldChar w:fldCharType="separate"/>
            </w:r>
            <w:r w:rsidR="005D0508">
              <w:rPr>
                <w:webHidden/>
              </w:rPr>
              <w:t>11</w:t>
            </w:r>
            <w:r w:rsidR="005D0508">
              <w:rPr>
                <w:webHidden/>
              </w:rPr>
              <w:fldChar w:fldCharType="end"/>
            </w:r>
          </w:hyperlink>
        </w:p>
        <w:p w:rsidR="005D0508" w:rsidRDefault="00D009E7">
          <w:pPr>
            <w:pStyle w:val="Verzeichnis2"/>
            <w:rPr>
              <w:rFonts w:asciiTheme="minorHAnsi" w:eastAsiaTheme="minorEastAsia" w:hAnsiTheme="minorHAnsi"/>
              <w:noProof/>
              <w:lang w:eastAsia="de-DE"/>
            </w:rPr>
          </w:pPr>
          <w:hyperlink w:anchor="_Toc384276637" w:history="1">
            <w:r w:rsidR="005D0508" w:rsidRPr="004126A2">
              <w:rPr>
                <w:rStyle w:val="Hyperlink"/>
                <w:noProof/>
              </w:rPr>
              <w:t>2.3</w:t>
            </w:r>
            <w:r w:rsidR="005D0508">
              <w:rPr>
                <w:rFonts w:asciiTheme="minorHAnsi" w:eastAsiaTheme="minorEastAsia" w:hAnsiTheme="minorHAnsi"/>
                <w:noProof/>
                <w:lang w:eastAsia="de-DE"/>
              </w:rPr>
              <w:tab/>
            </w:r>
            <w:r w:rsidR="005D0508" w:rsidRPr="004126A2">
              <w:rPr>
                <w:rStyle w:val="Hyperlink"/>
                <w:noProof/>
              </w:rPr>
              <w:t>Abweichungen EASA und FAA</w:t>
            </w:r>
            <w:r w:rsidR="005D0508">
              <w:rPr>
                <w:noProof/>
                <w:webHidden/>
              </w:rPr>
              <w:tab/>
            </w:r>
            <w:r w:rsidR="005D0508">
              <w:rPr>
                <w:noProof/>
                <w:webHidden/>
              </w:rPr>
              <w:fldChar w:fldCharType="begin"/>
            </w:r>
            <w:r w:rsidR="005D0508">
              <w:rPr>
                <w:noProof/>
                <w:webHidden/>
              </w:rPr>
              <w:instrText xml:space="preserve"> PAGEREF _Toc384276637 \h </w:instrText>
            </w:r>
            <w:r w:rsidR="005D0508">
              <w:rPr>
                <w:noProof/>
                <w:webHidden/>
              </w:rPr>
            </w:r>
            <w:r w:rsidR="005D0508">
              <w:rPr>
                <w:noProof/>
                <w:webHidden/>
              </w:rPr>
              <w:fldChar w:fldCharType="separate"/>
            </w:r>
            <w:r w:rsidR="005D0508">
              <w:rPr>
                <w:noProof/>
                <w:webHidden/>
              </w:rPr>
              <w:t>15</w:t>
            </w:r>
            <w:r w:rsidR="005D0508">
              <w:rPr>
                <w:noProof/>
                <w:webHidden/>
              </w:rPr>
              <w:fldChar w:fldCharType="end"/>
            </w:r>
          </w:hyperlink>
        </w:p>
        <w:p w:rsidR="005D0508" w:rsidRDefault="00D009E7">
          <w:pPr>
            <w:pStyle w:val="Verzeichnis1"/>
            <w:rPr>
              <w:rFonts w:asciiTheme="minorHAnsi" w:eastAsiaTheme="minorEastAsia" w:hAnsiTheme="minorHAnsi"/>
              <w:b w:val="0"/>
              <w:noProof/>
              <w:lang w:eastAsia="de-DE"/>
            </w:rPr>
          </w:pPr>
          <w:hyperlink w:anchor="_Toc384276638" w:history="1">
            <w:r w:rsidR="005D0508" w:rsidRPr="004126A2">
              <w:rPr>
                <w:rStyle w:val="Hyperlink"/>
                <w:noProof/>
              </w:rPr>
              <w:t>3</w:t>
            </w:r>
            <w:r w:rsidR="005D0508">
              <w:rPr>
                <w:rFonts w:asciiTheme="minorHAnsi" w:eastAsiaTheme="minorEastAsia" w:hAnsiTheme="minorHAnsi"/>
                <w:b w:val="0"/>
                <w:noProof/>
                <w:lang w:eastAsia="de-DE"/>
              </w:rPr>
              <w:tab/>
            </w:r>
            <w:r w:rsidR="005D0508" w:rsidRPr="004126A2">
              <w:rPr>
                <w:rStyle w:val="Hyperlink"/>
                <w:noProof/>
              </w:rPr>
              <w:t>Analyse des aktuellen Marktes verschiedener Flugzeugklassen</w:t>
            </w:r>
            <w:r w:rsidR="005D0508">
              <w:rPr>
                <w:noProof/>
                <w:webHidden/>
              </w:rPr>
              <w:tab/>
            </w:r>
            <w:r w:rsidR="005D0508">
              <w:rPr>
                <w:noProof/>
                <w:webHidden/>
              </w:rPr>
              <w:fldChar w:fldCharType="begin"/>
            </w:r>
            <w:r w:rsidR="005D0508">
              <w:rPr>
                <w:noProof/>
                <w:webHidden/>
              </w:rPr>
              <w:instrText xml:space="preserve"> PAGEREF _Toc384276638 \h </w:instrText>
            </w:r>
            <w:r w:rsidR="005D0508">
              <w:rPr>
                <w:noProof/>
                <w:webHidden/>
              </w:rPr>
            </w:r>
            <w:r w:rsidR="005D0508">
              <w:rPr>
                <w:noProof/>
                <w:webHidden/>
              </w:rPr>
              <w:fldChar w:fldCharType="separate"/>
            </w:r>
            <w:r w:rsidR="005D0508">
              <w:rPr>
                <w:noProof/>
                <w:webHidden/>
              </w:rPr>
              <w:t>17</w:t>
            </w:r>
            <w:r w:rsidR="005D0508">
              <w:rPr>
                <w:noProof/>
                <w:webHidden/>
              </w:rPr>
              <w:fldChar w:fldCharType="end"/>
            </w:r>
          </w:hyperlink>
        </w:p>
        <w:p w:rsidR="005D0508" w:rsidRDefault="00D009E7">
          <w:pPr>
            <w:pStyle w:val="Verzeichnis2"/>
            <w:rPr>
              <w:rFonts w:asciiTheme="minorHAnsi" w:eastAsiaTheme="minorEastAsia" w:hAnsiTheme="minorHAnsi"/>
              <w:noProof/>
              <w:lang w:eastAsia="de-DE"/>
            </w:rPr>
          </w:pPr>
          <w:hyperlink w:anchor="_Toc384276639" w:history="1">
            <w:r w:rsidR="005D0508" w:rsidRPr="004126A2">
              <w:rPr>
                <w:rStyle w:val="Hyperlink"/>
                <w:noProof/>
              </w:rPr>
              <w:t>3.1</w:t>
            </w:r>
            <w:r w:rsidR="005D0508">
              <w:rPr>
                <w:rFonts w:asciiTheme="minorHAnsi" w:eastAsiaTheme="minorEastAsia" w:hAnsiTheme="minorHAnsi"/>
                <w:noProof/>
                <w:lang w:eastAsia="de-DE"/>
              </w:rPr>
              <w:tab/>
            </w:r>
            <w:r w:rsidR="005D0508" w:rsidRPr="004126A2">
              <w:rPr>
                <w:rStyle w:val="Hyperlink"/>
                <w:noProof/>
              </w:rPr>
              <w:t>Datenrecherche und –analyse</w:t>
            </w:r>
            <w:r w:rsidR="005D0508">
              <w:rPr>
                <w:noProof/>
                <w:webHidden/>
              </w:rPr>
              <w:tab/>
            </w:r>
            <w:r w:rsidR="005D0508">
              <w:rPr>
                <w:noProof/>
                <w:webHidden/>
              </w:rPr>
              <w:fldChar w:fldCharType="begin"/>
            </w:r>
            <w:r w:rsidR="005D0508">
              <w:rPr>
                <w:noProof/>
                <w:webHidden/>
              </w:rPr>
              <w:instrText xml:space="preserve"> PAGEREF _Toc384276639 \h </w:instrText>
            </w:r>
            <w:r w:rsidR="005D0508">
              <w:rPr>
                <w:noProof/>
                <w:webHidden/>
              </w:rPr>
            </w:r>
            <w:r w:rsidR="005D0508">
              <w:rPr>
                <w:noProof/>
                <w:webHidden/>
              </w:rPr>
              <w:fldChar w:fldCharType="separate"/>
            </w:r>
            <w:r w:rsidR="005D0508">
              <w:rPr>
                <w:noProof/>
                <w:webHidden/>
              </w:rPr>
              <w:t>17</w:t>
            </w:r>
            <w:r w:rsidR="005D0508">
              <w:rPr>
                <w:noProof/>
                <w:webHidden/>
              </w:rPr>
              <w:fldChar w:fldCharType="end"/>
            </w:r>
          </w:hyperlink>
        </w:p>
        <w:p w:rsidR="005D0508" w:rsidRDefault="00D009E7">
          <w:pPr>
            <w:pStyle w:val="Verzeichnis2"/>
            <w:rPr>
              <w:rFonts w:asciiTheme="minorHAnsi" w:eastAsiaTheme="minorEastAsia" w:hAnsiTheme="minorHAnsi"/>
              <w:noProof/>
              <w:lang w:eastAsia="de-DE"/>
            </w:rPr>
          </w:pPr>
          <w:hyperlink w:anchor="_Toc384276640" w:history="1">
            <w:r w:rsidR="005D0508" w:rsidRPr="004126A2">
              <w:rPr>
                <w:rStyle w:val="Hyperlink"/>
                <w:noProof/>
              </w:rPr>
              <w:t>3.2</w:t>
            </w:r>
            <w:r w:rsidR="005D0508">
              <w:rPr>
                <w:rFonts w:asciiTheme="minorHAnsi" w:eastAsiaTheme="minorEastAsia" w:hAnsiTheme="minorHAnsi"/>
                <w:noProof/>
                <w:lang w:eastAsia="de-DE"/>
              </w:rPr>
              <w:tab/>
            </w:r>
            <w:r w:rsidR="005D0508" w:rsidRPr="004126A2">
              <w:rPr>
                <w:rStyle w:val="Hyperlink"/>
                <w:noProof/>
              </w:rPr>
              <w:t>Marktüberblick</w:t>
            </w:r>
            <w:r w:rsidR="005D0508">
              <w:rPr>
                <w:noProof/>
                <w:webHidden/>
              </w:rPr>
              <w:tab/>
            </w:r>
            <w:r w:rsidR="005D0508">
              <w:rPr>
                <w:noProof/>
                <w:webHidden/>
              </w:rPr>
              <w:fldChar w:fldCharType="begin"/>
            </w:r>
            <w:r w:rsidR="005D0508">
              <w:rPr>
                <w:noProof/>
                <w:webHidden/>
              </w:rPr>
              <w:instrText xml:space="preserve"> PAGEREF _Toc384276640 \h </w:instrText>
            </w:r>
            <w:r w:rsidR="005D0508">
              <w:rPr>
                <w:noProof/>
                <w:webHidden/>
              </w:rPr>
            </w:r>
            <w:r w:rsidR="005D0508">
              <w:rPr>
                <w:noProof/>
                <w:webHidden/>
              </w:rPr>
              <w:fldChar w:fldCharType="separate"/>
            </w:r>
            <w:r w:rsidR="005D0508">
              <w:rPr>
                <w:noProof/>
                <w:webHidden/>
              </w:rPr>
              <w:t>18</w:t>
            </w:r>
            <w:r w:rsidR="005D0508">
              <w:rPr>
                <w:noProof/>
                <w:webHidden/>
              </w:rPr>
              <w:fldChar w:fldCharType="end"/>
            </w:r>
          </w:hyperlink>
        </w:p>
        <w:p w:rsidR="005D0508" w:rsidRDefault="00D009E7">
          <w:pPr>
            <w:pStyle w:val="Verzeichnis3"/>
            <w:rPr>
              <w:rFonts w:asciiTheme="minorHAnsi" w:eastAsiaTheme="minorEastAsia" w:hAnsiTheme="minorHAnsi"/>
              <w:lang w:eastAsia="de-DE"/>
            </w:rPr>
          </w:pPr>
          <w:hyperlink w:anchor="_Toc384276641" w:history="1">
            <w:r w:rsidR="005D0508" w:rsidRPr="004126A2">
              <w:rPr>
                <w:rStyle w:val="Hyperlink"/>
              </w:rPr>
              <w:t>3.2.1</w:t>
            </w:r>
            <w:r w:rsidR="005D0508">
              <w:rPr>
                <w:rFonts w:asciiTheme="minorHAnsi" w:eastAsiaTheme="minorEastAsia" w:hAnsiTheme="minorHAnsi"/>
                <w:lang w:eastAsia="de-DE"/>
              </w:rPr>
              <w:tab/>
            </w:r>
            <w:r w:rsidR="005D0508" w:rsidRPr="004126A2">
              <w:rPr>
                <w:rStyle w:val="Hyperlink"/>
              </w:rPr>
              <w:t>Duopol Airbus / Boeing</w:t>
            </w:r>
            <w:r w:rsidR="005D0508">
              <w:rPr>
                <w:webHidden/>
              </w:rPr>
              <w:tab/>
            </w:r>
            <w:r w:rsidR="005D0508">
              <w:rPr>
                <w:webHidden/>
              </w:rPr>
              <w:fldChar w:fldCharType="begin"/>
            </w:r>
            <w:r w:rsidR="005D0508">
              <w:rPr>
                <w:webHidden/>
              </w:rPr>
              <w:instrText xml:space="preserve"> PAGEREF _Toc384276641 \h </w:instrText>
            </w:r>
            <w:r w:rsidR="005D0508">
              <w:rPr>
                <w:webHidden/>
              </w:rPr>
            </w:r>
            <w:r w:rsidR="005D0508">
              <w:rPr>
                <w:webHidden/>
              </w:rPr>
              <w:fldChar w:fldCharType="separate"/>
            </w:r>
            <w:r w:rsidR="005D0508">
              <w:rPr>
                <w:webHidden/>
              </w:rPr>
              <w:t>18</w:t>
            </w:r>
            <w:r w:rsidR="005D0508">
              <w:rPr>
                <w:webHidden/>
              </w:rPr>
              <w:fldChar w:fldCharType="end"/>
            </w:r>
          </w:hyperlink>
        </w:p>
        <w:p w:rsidR="005D0508" w:rsidRDefault="00D009E7">
          <w:pPr>
            <w:pStyle w:val="Verzeichnis3"/>
            <w:rPr>
              <w:rFonts w:asciiTheme="minorHAnsi" w:eastAsiaTheme="minorEastAsia" w:hAnsiTheme="minorHAnsi"/>
              <w:lang w:eastAsia="de-DE"/>
            </w:rPr>
          </w:pPr>
          <w:hyperlink w:anchor="_Toc384276642" w:history="1">
            <w:r w:rsidR="005D0508" w:rsidRPr="004126A2">
              <w:rPr>
                <w:rStyle w:val="Hyperlink"/>
              </w:rPr>
              <w:t>3.2.2</w:t>
            </w:r>
            <w:r w:rsidR="005D0508">
              <w:rPr>
                <w:rFonts w:asciiTheme="minorHAnsi" w:eastAsiaTheme="minorEastAsia" w:hAnsiTheme="minorHAnsi"/>
                <w:lang w:eastAsia="de-DE"/>
              </w:rPr>
              <w:tab/>
            </w:r>
            <w:r w:rsidR="005D0508" w:rsidRPr="004126A2">
              <w:rPr>
                <w:rStyle w:val="Hyperlink"/>
              </w:rPr>
              <w:t>Zwischen Großraum- und Geschäftsreiseflugzeug</w:t>
            </w:r>
            <w:r w:rsidR="005D0508">
              <w:rPr>
                <w:webHidden/>
              </w:rPr>
              <w:tab/>
            </w:r>
            <w:r w:rsidR="005D0508">
              <w:rPr>
                <w:webHidden/>
              </w:rPr>
              <w:fldChar w:fldCharType="begin"/>
            </w:r>
            <w:r w:rsidR="005D0508">
              <w:rPr>
                <w:webHidden/>
              </w:rPr>
              <w:instrText xml:space="preserve"> PAGEREF _Toc384276642 \h </w:instrText>
            </w:r>
            <w:r w:rsidR="005D0508">
              <w:rPr>
                <w:webHidden/>
              </w:rPr>
            </w:r>
            <w:r w:rsidR="005D0508">
              <w:rPr>
                <w:webHidden/>
              </w:rPr>
              <w:fldChar w:fldCharType="separate"/>
            </w:r>
            <w:r w:rsidR="005D0508">
              <w:rPr>
                <w:webHidden/>
              </w:rPr>
              <w:t>22</w:t>
            </w:r>
            <w:r w:rsidR="005D0508">
              <w:rPr>
                <w:webHidden/>
              </w:rPr>
              <w:fldChar w:fldCharType="end"/>
            </w:r>
          </w:hyperlink>
        </w:p>
        <w:p w:rsidR="005D0508" w:rsidRDefault="00D009E7">
          <w:pPr>
            <w:pStyle w:val="Verzeichnis3"/>
            <w:rPr>
              <w:rFonts w:asciiTheme="minorHAnsi" w:eastAsiaTheme="minorEastAsia" w:hAnsiTheme="minorHAnsi"/>
              <w:lang w:eastAsia="de-DE"/>
            </w:rPr>
          </w:pPr>
          <w:hyperlink w:anchor="_Toc384276643" w:history="1">
            <w:r w:rsidR="005D0508" w:rsidRPr="004126A2">
              <w:rPr>
                <w:rStyle w:val="Hyperlink"/>
              </w:rPr>
              <w:t>3.2.3</w:t>
            </w:r>
            <w:r w:rsidR="005D0508">
              <w:rPr>
                <w:rFonts w:asciiTheme="minorHAnsi" w:eastAsiaTheme="minorEastAsia" w:hAnsiTheme="minorHAnsi"/>
                <w:lang w:eastAsia="de-DE"/>
              </w:rPr>
              <w:tab/>
            </w:r>
            <w:r w:rsidR="005D0508" w:rsidRPr="004126A2">
              <w:rPr>
                <w:rStyle w:val="Hyperlink"/>
              </w:rPr>
              <w:t>Marktkampf fernab von Airbus und Boeing</w:t>
            </w:r>
            <w:r w:rsidR="005D0508">
              <w:rPr>
                <w:webHidden/>
              </w:rPr>
              <w:tab/>
            </w:r>
            <w:r w:rsidR="005D0508">
              <w:rPr>
                <w:webHidden/>
              </w:rPr>
              <w:fldChar w:fldCharType="begin"/>
            </w:r>
            <w:r w:rsidR="005D0508">
              <w:rPr>
                <w:webHidden/>
              </w:rPr>
              <w:instrText xml:space="preserve"> PAGEREF _Toc384276643 \h </w:instrText>
            </w:r>
            <w:r w:rsidR="005D0508">
              <w:rPr>
                <w:webHidden/>
              </w:rPr>
            </w:r>
            <w:r w:rsidR="005D0508">
              <w:rPr>
                <w:webHidden/>
              </w:rPr>
              <w:fldChar w:fldCharType="separate"/>
            </w:r>
            <w:r w:rsidR="005D0508">
              <w:rPr>
                <w:webHidden/>
              </w:rPr>
              <w:t>25</w:t>
            </w:r>
            <w:r w:rsidR="005D0508">
              <w:rPr>
                <w:webHidden/>
              </w:rPr>
              <w:fldChar w:fldCharType="end"/>
            </w:r>
          </w:hyperlink>
        </w:p>
        <w:p w:rsidR="005D0508" w:rsidRDefault="00D009E7">
          <w:pPr>
            <w:pStyle w:val="Verzeichnis3"/>
            <w:rPr>
              <w:rFonts w:asciiTheme="minorHAnsi" w:eastAsiaTheme="minorEastAsia" w:hAnsiTheme="minorHAnsi"/>
              <w:lang w:eastAsia="de-DE"/>
            </w:rPr>
          </w:pPr>
          <w:hyperlink w:anchor="_Toc384276644" w:history="1">
            <w:r w:rsidR="005D0508" w:rsidRPr="004126A2">
              <w:rPr>
                <w:rStyle w:val="Hyperlink"/>
              </w:rPr>
              <w:t>3.2.4</w:t>
            </w:r>
            <w:r w:rsidR="005D0508">
              <w:rPr>
                <w:rFonts w:asciiTheme="minorHAnsi" w:eastAsiaTheme="minorEastAsia" w:hAnsiTheme="minorHAnsi"/>
                <w:lang w:eastAsia="de-DE"/>
              </w:rPr>
              <w:tab/>
            </w:r>
            <w:r w:rsidR="005D0508" w:rsidRPr="004126A2">
              <w:rPr>
                <w:rStyle w:val="Hyperlink"/>
              </w:rPr>
              <w:t>Markt für Transportflugzeuge</w:t>
            </w:r>
            <w:r w:rsidR="005D0508">
              <w:rPr>
                <w:webHidden/>
              </w:rPr>
              <w:tab/>
            </w:r>
            <w:r w:rsidR="005D0508">
              <w:rPr>
                <w:webHidden/>
              </w:rPr>
              <w:fldChar w:fldCharType="begin"/>
            </w:r>
            <w:r w:rsidR="005D0508">
              <w:rPr>
                <w:webHidden/>
              </w:rPr>
              <w:instrText xml:space="preserve"> PAGEREF _Toc384276644 \h </w:instrText>
            </w:r>
            <w:r w:rsidR="005D0508">
              <w:rPr>
                <w:webHidden/>
              </w:rPr>
            </w:r>
            <w:r w:rsidR="005D0508">
              <w:rPr>
                <w:webHidden/>
              </w:rPr>
              <w:fldChar w:fldCharType="separate"/>
            </w:r>
            <w:r w:rsidR="005D0508">
              <w:rPr>
                <w:webHidden/>
              </w:rPr>
              <w:t>27</w:t>
            </w:r>
            <w:r w:rsidR="005D0508">
              <w:rPr>
                <w:webHidden/>
              </w:rPr>
              <w:fldChar w:fldCharType="end"/>
            </w:r>
          </w:hyperlink>
        </w:p>
        <w:p w:rsidR="005D0508" w:rsidRDefault="00D009E7">
          <w:pPr>
            <w:pStyle w:val="Verzeichnis1"/>
            <w:rPr>
              <w:rFonts w:asciiTheme="minorHAnsi" w:eastAsiaTheme="minorEastAsia" w:hAnsiTheme="minorHAnsi"/>
              <w:b w:val="0"/>
              <w:noProof/>
              <w:lang w:eastAsia="de-DE"/>
            </w:rPr>
          </w:pPr>
          <w:hyperlink w:anchor="_Toc384276645" w:history="1">
            <w:r w:rsidR="005D0508" w:rsidRPr="004126A2">
              <w:rPr>
                <w:rStyle w:val="Hyperlink"/>
                <w:noProof/>
              </w:rPr>
              <w:t>4</w:t>
            </w:r>
            <w:r w:rsidR="005D0508">
              <w:rPr>
                <w:rFonts w:asciiTheme="minorHAnsi" w:eastAsiaTheme="minorEastAsia" w:hAnsiTheme="minorHAnsi"/>
                <w:b w:val="0"/>
                <w:noProof/>
                <w:lang w:eastAsia="de-DE"/>
              </w:rPr>
              <w:tab/>
            </w:r>
            <w:r w:rsidR="005D0508" w:rsidRPr="004126A2">
              <w:rPr>
                <w:rStyle w:val="Hyperlink"/>
                <w:noProof/>
              </w:rPr>
              <w:t>Zukünftige Marktentwicklung und Prognosen notwendiger Strukturtests</w:t>
            </w:r>
            <w:r w:rsidR="005D0508">
              <w:rPr>
                <w:noProof/>
                <w:webHidden/>
              </w:rPr>
              <w:tab/>
            </w:r>
            <w:r w:rsidR="005D0508">
              <w:rPr>
                <w:noProof/>
                <w:webHidden/>
              </w:rPr>
              <w:fldChar w:fldCharType="begin"/>
            </w:r>
            <w:r w:rsidR="005D0508">
              <w:rPr>
                <w:noProof/>
                <w:webHidden/>
              </w:rPr>
              <w:instrText xml:space="preserve"> PAGEREF _Toc384276645 \h </w:instrText>
            </w:r>
            <w:r w:rsidR="005D0508">
              <w:rPr>
                <w:noProof/>
                <w:webHidden/>
              </w:rPr>
            </w:r>
            <w:r w:rsidR="005D0508">
              <w:rPr>
                <w:noProof/>
                <w:webHidden/>
              </w:rPr>
              <w:fldChar w:fldCharType="separate"/>
            </w:r>
            <w:r w:rsidR="005D0508">
              <w:rPr>
                <w:noProof/>
                <w:webHidden/>
              </w:rPr>
              <w:t>29</w:t>
            </w:r>
            <w:r w:rsidR="005D0508">
              <w:rPr>
                <w:noProof/>
                <w:webHidden/>
              </w:rPr>
              <w:fldChar w:fldCharType="end"/>
            </w:r>
          </w:hyperlink>
        </w:p>
        <w:p w:rsidR="005D0508" w:rsidRDefault="00D009E7">
          <w:pPr>
            <w:pStyle w:val="Verzeichnis2"/>
            <w:rPr>
              <w:rFonts w:asciiTheme="minorHAnsi" w:eastAsiaTheme="minorEastAsia" w:hAnsiTheme="minorHAnsi"/>
              <w:noProof/>
              <w:lang w:eastAsia="de-DE"/>
            </w:rPr>
          </w:pPr>
          <w:hyperlink w:anchor="_Toc384276646" w:history="1">
            <w:r w:rsidR="005D0508" w:rsidRPr="004126A2">
              <w:rPr>
                <w:rStyle w:val="Hyperlink"/>
                <w:noProof/>
              </w:rPr>
              <w:t>4.1</w:t>
            </w:r>
            <w:r w:rsidR="005D0508">
              <w:rPr>
                <w:rFonts w:asciiTheme="minorHAnsi" w:eastAsiaTheme="minorEastAsia" w:hAnsiTheme="minorHAnsi"/>
                <w:noProof/>
                <w:lang w:eastAsia="de-DE"/>
              </w:rPr>
              <w:tab/>
            </w:r>
            <w:r w:rsidR="005D0508" w:rsidRPr="004126A2">
              <w:rPr>
                <w:rStyle w:val="Hyperlink"/>
                <w:noProof/>
              </w:rPr>
              <w:t>Marktprognose</w:t>
            </w:r>
            <w:r w:rsidR="005D0508">
              <w:rPr>
                <w:noProof/>
                <w:webHidden/>
              </w:rPr>
              <w:tab/>
            </w:r>
            <w:r w:rsidR="005D0508">
              <w:rPr>
                <w:noProof/>
                <w:webHidden/>
              </w:rPr>
              <w:fldChar w:fldCharType="begin"/>
            </w:r>
            <w:r w:rsidR="005D0508">
              <w:rPr>
                <w:noProof/>
                <w:webHidden/>
              </w:rPr>
              <w:instrText xml:space="preserve"> PAGEREF _Toc384276646 \h </w:instrText>
            </w:r>
            <w:r w:rsidR="005D0508">
              <w:rPr>
                <w:noProof/>
                <w:webHidden/>
              </w:rPr>
            </w:r>
            <w:r w:rsidR="005D0508">
              <w:rPr>
                <w:noProof/>
                <w:webHidden/>
              </w:rPr>
              <w:fldChar w:fldCharType="separate"/>
            </w:r>
            <w:r w:rsidR="005D0508">
              <w:rPr>
                <w:noProof/>
                <w:webHidden/>
              </w:rPr>
              <w:t>29</w:t>
            </w:r>
            <w:r w:rsidR="005D0508">
              <w:rPr>
                <w:noProof/>
                <w:webHidden/>
              </w:rPr>
              <w:fldChar w:fldCharType="end"/>
            </w:r>
          </w:hyperlink>
        </w:p>
        <w:p w:rsidR="005D0508" w:rsidRDefault="00D009E7">
          <w:pPr>
            <w:pStyle w:val="Verzeichnis3"/>
            <w:rPr>
              <w:rFonts w:asciiTheme="minorHAnsi" w:eastAsiaTheme="minorEastAsia" w:hAnsiTheme="minorHAnsi"/>
              <w:lang w:eastAsia="de-DE"/>
            </w:rPr>
          </w:pPr>
          <w:hyperlink w:anchor="_Toc384276647" w:history="1">
            <w:r w:rsidR="005D0508" w:rsidRPr="004126A2">
              <w:rPr>
                <w:rStyle w:val="Hyperlink"/>
              </w:rPr>
              <w:t>4.1.1</w:t>
            </w:r>
            <w:r w:rsidR="005D0508">
              <w:rPr>
                <w:rFonts w:asciiTheme="minorHAnsi" w:eastAsiaTheme="minorEastAsia" w:hAnsiTheme="minorHAnsi"/>
                <w:lang w:eastAsia="de-DE"/>
              </w:rPr>
              <w:tab/>
            </w:r>
            <w:r w:rsidR="005D0508" w:rsidRPr="004126A2">
              <w:rPr>
                <w:rStyle w:val="Hyperlink"/>
              </w:rPr>
              <w:t>Europäischer Markt</w:t>
            </w:r>
            <w:r w:rsidR="005D0508">
              <w:rPr>
                <w:webHidden/>
              </w:rPr>
              <w:tab/>
            </w:r>
            <w:r w:rsidR="005D0508">
              <w:rPr>
                <w:webHidden/>
              </w:rPr>
              <w:fldChar w:fldCharType="begin"/>
            </w:r>
            <w:r w:rsidR="005D0508">
              <w:rPr>
                <w:webHidden/>
              </w:rPr>
              <w:instrText xml:space="preserve"> PAGEREF _Toc384276647 \h </w:instrText>
            </w:r>
            <w:r w:rsidR="005D0508">
              <w:rPr>
                <w:webHidden/>
              </w:rPr>
            </w:r>
            <w:r w:rsidR="005D0508">
              <w:rPr>
                <w:webHidden/>
              </w:rPr>
              <w:fldChar w:fldCharType="separate"/>
            </w:r>
            <w:r w:rsidR="005D0508">
              <w:rPr>
                <w:webHidden/>
              </w:rPr>
              <w:t>30</w:t>
            </w:r>
            <w:r w:rsidR="005D0508">
              <w:rPr>
                <w:webHidden/>
              </w:rPr>
              <w:fldChar w:fldCharType="end"/>
            </w:r>
          </w:hyperlink>
        </w:p>
        <w:p w:rsidR="005D0508" w:rsidRDefault="00D009E7">
          <w:pPr>
            <w:pStyle w:val="Verzeichnis3"/>
            <w:rPr>
              <w:rFonts w:asciiTheme="minorHAnsi" w:eastAsiaTheme="minorEastAsia" w:hAnsiTheme="minorHAnsi"/>
              <w:lang w:eastAsia="de-DE"/>
            </w:rPr>
          </w:pPr>
          <w:hyperlink w:anchor="_Toc384276648" w:history="1">
            <w:r w:rsidR="005D0508" w:rsidRPr="004126A2">
              <w:rPr>
                <w:rStyle w:val="Hyperlink"/>
              </w:rPr>
              <w:t>4.1.2</w:t>
            </w:r>
            <w:r w:rsidR="005D0508">
              <w:rPr>
                <w:rFonts w:asciiTheme="minorHAnsi" w:eastAsiaTheme="minorEastAsia" w:hAnsiTheme="minorHAnsi"/>
                <w:lang w:eastAsia="de-DE"/>
              </w:rPr>
              <w:tab/>
            </w:r>
            <w:r w:rsidR="005D0508" w:rsidRPr="004126A2">
              <w:rPr>
                <w:rStyle w:val="Hyperlink"/>
              </w:rPr>
              <w:t>Nordamerikanischer Markt</w:t>
            </w:r>
            <w:r w:rsidR="005D0508">
              <w:rPr>
                <w:webHidden/>
              </w:rPr>
              <w:tab/>
            </w:r>
            <w:r w:rsidR="005D0508">
              <w:rPr>
                <w:webHidden/>
              </w:rPr>
              <w:fldChar w:fldCharType="begin"/>
            </w:r>
            <w:r w:rsidR="005D0508">
              <w:rPr>
                <w:webHidden/>
              </w:rPr>
              <w:instrText xml:space="preserve"> PAGEREF _Toc384276648 \h </w:instrText>
            </w:r>
            <w:r w:rsidR="005D0508">
              <w:rPr>
                <w:webHidden/>
              </w:rPr>
            </w:r>
            <w:r w:rsidR="005D0508">
              <w:rPr>
                <w:webHidden/>
              </w:rPr>
              <w:fldChar w:fldCharType="separate"/>
            </w:r>
            <w:r w:rsidR="005D0508">
              <w:rPr>
                <w:webHidden/>
              </w:rPr>
              <w:t>32</w:t>
            </w:r>
            <w:r w:rsidR="005D0508">
              <w:rPr>
                <w:webHidden/>
              </w:rPr>
              <w:fldChar w:fldCharType="end"/>
            </w:r>
          </w:hyperlink>
        </w:p>
        <w:p w:rsidR="005D0508" w:rsidRDefault="00D009E7">
          <w:pPr>
            <w:pStyle w:val="Verzeichnis3"/>
            <w:rPr>
              <w:rFonts w:asciiTheme="minorHAnsi" w:eastAsiaTheme="minorEastAsia" w:hAnsiTheme="minorHAnsi"/>
              <w:lang w:eastAsia="de-DE"/>
            </w:rPr>
          </w:pPr>
          <w:hyperlink w:anchor="_Toc384276649" w:history="1">
            <w:r w:rsidR="005D0508" w:rsidRPr="004126A2">
              <w:rPr>
                <w:rStyle w:val="Hyperlink"/>
              </w:rPr>
              <w:t>4.1.3</w:t>
            </w:r>
            <w:r w:rsidR="005D0508">
              <w:rPr>
                <w:rFonts w:asciiTheme="minorHAnsi" w:eastAsiaTheme="minorEastAsia" w:hAnsiTheme="minorHAnsi"/>
                <w:lang w:eastAsia="de-DE"/>
              </w:rPr>
              <w:tab/>
            </w:r>
            <w:r w:rsidR="005D0508" w:rsidRPr="004126A2">
              <w:rPr>
                <w:rStyle w:val="Hyperlink"/>
              </w:rPr>
              <w:t>Weitere Märkte</w:t>
            </w:r>
            <w:r w:rsidR="005D0508">
              <w:rPr>
                <w:webHidden/>
              </w:rPr>
              <w:tab/>
            </w:r>
            <w:r w:rsidR="005D0508">
              <w:rPr>
                <w:webHidden/>
              </w:rPr>
              <w:fldChar w:fldCharType="begin"/>
            </w:r>
            <w:r w:rsidR="005D0508">
              <w:rPr>
                <w:webHidden/>
              </w:rPr>
              <w:instrText xml:space="preserve"> PAGEREF _Toc384276649 \h </w:instrText>
            </w:r>
            <w:r w:rsidR="005D0508">
              <w:rPr>
                <w:webHidden/>
              </w:rPr>
            </w:r>
            <w:r w:rsidR="005D0508">
              <w:rPr>
                <w:webHidden/>
              </w:rPr>
              <w:fldChar w:fldCharType="separate"/>
            </w:r>
            <w:r w:rsidR="005D0508">
              <w:rPr>
                <w:webHidden/>
              </w:rPr>
              <w:t>33</w:t>
            </w:r>
            <w:r w:rsidR="005D0508">
              <w:rPr>
                <w:webHidden/>
              </w:rPr>
              <w:fldChar w:fldCharType="end"/>
            </w:r>
          </w:hyperlink>
        </w:p>
        <w:p w:rsidR="005D0508" w:rsidRDefault="00D009E7">
          <w:pPr>
            <w:pStyle w:val="Verzeichnis3"/>
            <w:rPr>
              <w:rFonts w:asciiTheme="minorHAnsi" w:eastAsiaTheme="minorEastAsia" w:hAnsiTheme="minorHAnsi"/>
              <w:lang w:eastAsia="de-DE"/>
            </w:rPr>
          </w:pPr>
          <w:hyperlink w:anchor="_Toc384276650" w:history="1">
            <w:r w:rsidR="005D0508" w:rsidRPr="004126A2">
              <w:rPr>
                <w:rStyle w:val="Hyperlink"/>
              </w:rPr>
              <w:t>4.1.4</w:t>
            </w:r>
            <w:r w:rsidR="005D0508">
              <w:rPr>
                <w:rFonts w:asciiTheme="minorHAnsi" w:eastAsiaTheme="minorEastAsia" w:hAnsiTheme="minorHAnsi"/>
                <w:lang w:eastAsia="de-DE"/>
              </w:rPr>
              <w:tab/>
            </w:r>
            <w:r w:rsidR="005D0508" w:rsidRPr="004126A2">
              <w:rPr>
                <w:rStyle w:val="Hyperlink"/>
              </w:rPr>
              <w:t>Zusammenfassung der Märkte</w:t>
            </w:r>
            <w:r w:rsidR="005D0508">
              <w:rPr>
                <w:webHidden/>
              </w:rPr>
              <w:tab/>
            </w:r>
            <w:r w:rsidR="005D0508">
              <w:rPr>
                <w:webHidden/>
              </w:rPr>
              <w:fldChar w:fldCharType="begin"/>
            </w:r>
            <w:r w:rsidR="005D0508">
              <w:rPr>
                <w:webHidden/>
              </w:rPr>
              <w:instrText xml:space="preserve"> PAGEREF _Toc384276650 \h </w:instrText>
            </w:r>
            <w:r w:rsidR="005D0508">
              <w:rPr>
                <w:webHidden/>
              </w:rPr>
            </w:r>
            <w:r w:rsidR="005D0508">
              <w:rPr>
                <w:webHidden/>
              </w:rPr>
              <w:fldChar w:fldCharType="separate"/>
            </w:r>
            <w:r w:rsidR="005D0508">
              <w:rPr>
                <w:webHidden/>
              </w:rPr>
              <w:t>37</w:t>
            </w:r>
            <w:r w:rsidR="005D0508">
              <w:rPr>
                <w:webHidden/>
              </w:rPr>
              <w:fldChar w:fldCharType="end"/>
            </w:r>
          </w:hyperlink>
        </w:p>
        <w:p w:rsidR="005D0508" w:rsidRDefault="00D009E7">
          <w:pPr>
            <w:pStyle w:val="Verzeichnis2"/>
            <w:rPr>
              <w:rFonts w:asciiTheme="minorHAnsi" w:eastAsiaTheme="minorEastAsia" w:hAnsiTheme="minorHAnsi"/>
              <w:noProof/>
              <w:lang w:eastAsia="de-DE"/>
            </w:rPr>
          </w:pPr>
          <w:hyperlink w:anchor="_Toc384276651" w:history="1">
            <w:r w:rsidR="005D0508" w:rsidRPr="004126A2">
              <w:rPr>
                <w:rStyle w:val="Hyperlink"/>
                <w:noProof/>
              </w:rPr>
              <w:t>4.2</w:t>
            </w:r>
            <w:r w:rsidR="005D0508">
              <w:rPr>
                <w:rFonts w:asciiTheme="minorHAnsi" w:eastAsiaTheme="minorEastAsia" w:hAnsiTheme="minorHAnsi"/>
                <w:noProof/>
                <w:lang w:eastAsia="de-DE"/>
              </w:rPr>
              <w:tab/>
            </w:r>
            <w:r w:rsidR="005D0508" w:rsidRPr="004126A2">
              <w:rPr>
                <w:rStyle w:val="Hyperlink"/>
                <w:noProof/>
              </w:rPr>
              <w:t>Neue Flugzeugmuster und Strukturtests</w:t>
            </w:r>
            <w:r w:rsidR="005D0508">
              <w:rPr>
                <w:noProof/>
                <w:webHidden/>
              </w:rPr>
              <w:tab/>
            </w:r>
            <w:r w:rsidR="005D0508">
              <w:rPr>
                <w:noProof/>
                <w:webHidden/>
              </w:rPr>
              <w:fldChar w:fldCharType="begin"/>
            </w:r>
            <w:r w:rsidR="005D0508">
              <w:rPr>
                <w:noProof/>
                <w:webHidden/>
              </w:rPr>
              <w:instrText xml:space="preserve"> PAGEREF _Toc384276651 \h </w:instrText>
            </w:r>
            <w:r w:rsidR="005D0508">
              <w:rPr>
                <w:noProof/>
                <w:webHidden/>
              </w:rPr>
            </w:r>
            <w:r w:rsidR="005D0508">
              <w:rPr>
                <w:noProof/>
                <w:webHidden/>
              </w:rPr>
              <w:fldChar w:fldCharType="separate"/>
            </w:r>
            <w:r w:rsidR="005D0508">
              <w:rPr>
                <w:noProof/>
                <w:webHidden/>
              </w:rPr>
              <w:t>38</w:t>
            </w:r>
            <w:r w:rsidR="005D0508">
              <w:rPr>
                <w:noProof/>
                <w:webHidden/>
              </w:rPr>
              <w:fldChar w:fldCharType="end"/>
            </w:r>
          </w:hyperlink>
        </w:p>
        <w:p w:rsidR="005D0508" w:rsidRDefault="00D009E7">
          <w:pPr>
            <w:pStyle w:val="Verzeichnis1"/>
            <w:rPr>
              <w:rFonts w:asciiTheme="minorHAnsi" w:eastAsiaTheme="minorEastAsia" w:hAnsiTheme="minorHAnsi"/>
              <w:b w:val="0"/>
              <w:noProof/>
              <w:lang w:eastAsia="de-DE"/>
            </w:rPr>
          </w:pPr>
          <w:hyperlink w:anchor="_Toc384276652" w:history="1">
            <w:r w:rsidR="005D0508" w:rsidRPr="004126A2">
              <w:rPr>
                <w:rStyle w:val="Hyperlink"/>
                <w:noProof/>
              </w:rPr>
              <w:t>5</w:t>
            </w:r>
            <w:r w:rsidR="005D0508">
              <w:rPr>
                <w:rFonts w:asciiTheme="minorHAnsi" w:eastAsiaTheme="minorEastAsia" w:hAnsiTheme="minorHAnsi"/>
                <w:b w:val="0"/>
                <w:noProof/>
                <w:lang w:eastAsia="de-DE"/>
              </w:rPr>
              <w:tab/>
            </w:r>
            <w:r w:rsidR="005D0508" w:rsidRPr="004126A2">
              <w:rPr>
                <w:rStyle w:val="Hyperlink"/>
                <w:noProof/>
              </w:rPr>
              <w:t>Markt- und Wettbewerbsanalyse zur Durchführung von Strukturtests</w:t>
            </w:r>
            <w:r w:rsidR="005D0508">
              <w:rPr>
                <w:noProof/>
                <w:webHidden/>
              </w:rPr>
              <w:tab/>
            </w:r>
            <w:r w:rsidR="005D0508">
              <w:rPr>
                <w:noProof/>
                <w:webHidden/>
              </w:rPr>
              <w:fldChar w:fldCharType="begin"/>
            </w:r>
            <w:r w:rsidR="005D0508">
              <w:rPr>
                <w:noProof/>
                <w:webHidden/>
              </w:rPr>
              <w:instrText xml:space="preserve"> PAGEREF _Toc384276652 \h </w:instrText>
            </w:r>
            <w:r w:rsidR="005D0508">
              <w:rPr>
                <w:noProof/>
                <w:webHidden/>
              </w:rPr>
            </w:r>
            <w:r w:rsidR="005D0508">
              <w:rPr>
                <w:noProof/>
                <w:webHidden/>
              </w:rPr>
              <w:fldChar w:fldCharType="separate"/>
            </w:r>
            <w:r w:rsidR="005D0508">
              <w:rPr>
                <w:noProof/>
                <w:webHidden/>
              </w:rPr>
              <w:t>44</w:t>
            </w:r>
            <w:r w:rsidR="005D0508">
              <w:rPr>
                <w:noProof/>
                <w:webHidden/>
              </w:rPr>
              <w:fldChar w:fldCharType="end"/>
            </w:r>
          </w:hyperlink>
        </w:p>
        <w:p w:rsidR="005D0508" w:rsidRDefault="00D009E7">
          <w:pPr>
            <w:pStyle w:val="Verzeichnis1"/>
            <w:rPr>
              <w:rFonts w:asciiTheme="minorHAnsi" w:eastAsiaTheme="minorEastAsia" w:hAnsiTheme="minorHAnsi"/>
              <w:b w:val="0"/>
              <w:noProof/>
              <w:lang w:eastAsia="de-DE"/>
            </w:rPr>
          </w:pPr>
          <w:hyperlink w:anchor="_Toc384276653" w:history="1">
            <w:r w:rsidR="005D0508" w:rsidRPr="004126A2">
              <w:rPr>
                <w:rStyle w:val="Hyperlink"/>
                <w:noProof/>
              </w:rPr>
              <w:t>6</w:t>
            </w:r>
            <w:r w:rsidR="005D0508">
              <w:rPr>
                <w:rFonts w:asciiTheme="minorHAnsi" w:eastAsiaTheme="minorEastAsia" w:hAnsiTheme="minorHAnsi"/>
                <w:b w:val="0"/>
                <w:noProof/>
                <w:lang w:eastAsia="de-DE"/>
              </w:rPr>
              <w:tab/>
            </w:r>
            <w:r w:rsidR="005D0508" w:rsidRPr="004126A2">
              <w:rPr>
                <w:rStyle w:val="Hyperlink"/>
                <w:noProof/>
              </w:rPr>
              <w:t>Zusammenfassung und Ausblick</w:t>
            </w:r>
            <w:r w:rsidR="005D0508">
              <w:rPr>
                <w:noProof/>
                <w:webHidden/>
              </w:rPr>
              <w:tab/>
            </w:r>
            <w:r w:rsidR="005D0508">
              <w:rPr>
                <w:noProof/>
                <w:webHidden/>
              </w:rPr>
              <w:fldChar w:fldCharType="begin"/>
            </w:r>
            <w:r w:rsidR="005D0508">
              <w:rPr>
                <w:noProof/>
                <w:webHidden/>
              </w:rPr>
              <w:instrText xml:space="preserve"> PAGEREF _Toc384276653 \h </w:instrText>
            </w:r>
            <w:r w:rsidR="005D0508">
              <w:rPr>
                <w:noProof/>
                <w:webHidden/>
              </w:rPr>
            </w:r>
            <w:r w:rsidR="005D0508">
              <w:rPr>
                <w:noProof/>
                <w:webHidden/>
              </w:rPr>
              <w:fldChar w:fldCharType="separate"/>
            </w:r>
            <w:r w:rsidR="005D0508">
              <w:rPr>
                <w:noProof/>
                <w:webHidden/>
              </w:rPr>
              <w:t>45</w:t>
            </w:r>
            <w:r w:rsidR="005D0508">
              <w:rPr>
                <w:noProof/>
                <w:webHidden/>
              </w:rPr>
              <w:fldChar w:fldCharType="end"/>
            </w:r>
          </w:hyperlink>
        </w:p>
        <w:p w:rsidR="005D0508" w:rsidRDefault="00D009E7">
          <w:pPr>
            <w:pStyle w:val="Verzeichnis1"/>
            <w:rPr>
              <w:rFonts w:asciiTheme="minorHAnsi" w:eastAsiaTheme="minorEastAsia" w:hAnsiTheme="minorHAnsi"/>
              <w:b w:val="0"/>
              <w:noProof/>
              <w:lang w:eastAsia="de-DE"/>
            </w:rPr>
          </w:pPr>
          <w:hyperlink w:anchor="_Toc384276654" w:history="1">
            <w:r w:rsidR="005D0508" w:rsidRPr="004126A2">
              <w:rPr>
                <w:rStyle w:val="Hyperlink"/>
                <w:noProof/>
              </w:rPr>
              <w:t>Literaturverzeichnis</w:t>
            </w:r>
            <w:r w:rsidR="005D0508">
              <w:rPr>
                <w:noProof/>
                <w:webHidden/>
              </w:rPr>
              <w:tab/>
            </w:r>
            <w:r w:rsidR="005D0508">
              <w:rPr>
                <w:noProof/>
                <w:webHidden/>
              </w:rPr>
              <w:fldChar w:fldCharType="begin"/>
            </w:r>
            <w:r w:rsidR="005D0508">
              <w:rPr>
                <w:noProof/>
                <w:webHidden/>
              </w:rPr>
              <w:instrText xml:space="preserve"> PAGEREF _Toc384276654 \h </w:instrText>
            </w:r>
            <w:r w:rsidR="005D0508">
              <w:rPr>
                <w:noProof/>
                <w:webHidden/>
              </w:rPr>
            </w:r>
            <w:r w:rsidR="005D0508">
              <w:rPr>
                <w:noProof/>
                <w:webHidden/>
              </w:rPr>
              <w:fldChar w:fldCharType="separate"/>
            </w:r>
            <w:r w:rsidR="005D0508">
              <w:rPr>
                <w:noProof/>
                <w:webHidden/>
              </w:rPr>
              <w:t>46</w:t>
            </w:r>
            <w:r w:rsidR="005D0508">
              <w:rPr>
                <w:noProof/>
                <w:webHidden/>
              </w:rPr>
              <w:fldChar w:fldCharType="end"/>
            </w:r>
          </w:hyperlink>
        </w:p>
        <w:p w:rsidR="005D0508" w:rsidRDefault="00D009E7">
          <w:pPr>
            <w:pStyle w:val="Verzeichnis1"/>
            <w:rPr>
              <w:rFonts w:asciiTheme="minorHAnsi" w:eastAsiaTheme="minorEastAsia" w:hAnsiTheme="minorHAnsi"/>
              <w:b w:val="0"/>
              <w:noProof/>
              <w:lang w:eastAsia="de-DE"/>
            </w:rPr>
          </w:pPr>
          <w:hyperlink w:anchor="_Toc384276655" w:history="1">
            <w:r w:rsidR="005D0508" w:rsidRPr="004126A2">
              <w:rPr>
                <w:rStyle w:val="Hyperlink"/>
                <w:noProof/>
              </w:rPr>
              <w:t>Bild- und Tabellenverzeichnis</w:t>
            </w:r>
            <w:r w:rsidR="005D0508">
              <w:rPr>
                <w:noProof/>
                <w:webHidden/>
              </w:rPr>
              <w:tab/>
            </w:r>
            <w:r w:rsidR="005D0508">
              <w:rPr>
                <w:noProof/>
                <w:webHidden/>
              </w:rPr>
              <w:fldChar w:fldCharType="begin"/>
            </w:r>
            <w:r w:rsidR="005D0508">
              <w:rPr>
                <w:noProof/>
                <w:webHidden/>
              </w:rPr>
              <w:instrText xml:space="preserve"> PAGEREF _Toc384276655 \h </w:instrText>
            </w:r>
            <w:r w:rsidR="005D0508">
              <w:rPr>
                <w:noProof/>
                <w:webHidden/>
              </w:rPr>
            </w:r>
            <w:r w:rsidR="005D0508">
              <w:rPr>
                <w:noProof/>
                <w:webHidden/>
              </w:rPr>
              <w:fldChar w:fldCharType="separate"/>
            </w:r>
            <w:r w:rsidR="005D0508">
              <w:rPr>
                <w:noProof/>
                <w:webHidden/>
              </w:rPr>
              <w:t>50</w:t>
            </w:r>
            <w:r w:rsidR="005D0508">
              <w:rPr>
                <w:noProof/>
                <w:webHidden/>
              </w:rPr>
              <w:fldChar w:fldCharType="end"/>
            </w:r>
          </w:hyperlink>
        </w:p>
        <w:p w:rsidR="005D0508" w:rsidRDefault="00D009E7">
          <w:pPr>
            <w:pStyle w:val="Verzeichnis1"/>
            <w:rPr>
              <w:rFonts w:asciiTheme="minorHAnsi" w:eastAsiaTheme="minorEastAsia" w:hAnsiTheme="minorHAnsi"/>
              <w:b w:val="0"/>
              <w:noProof/>
              <w:lang w:eastAsia="de-DE"/>
            </w:rPr>
          </w:pPr>
          <w:hyperlink w:anchor="_Toc384276656" w:history="1">
            <w:r w:rsidR="005D0508" w:rsidRPr="004126A2">
              <w:rPr>
                <w:rStyle w:val="Hyperlink"/>
                <w:noProof/>
              </w:rPr>
              <w:t>Anlagen</w:t>
            </w:r>
            <w:r w:rsidR="005D0508">
              <w:rPr>
                <w:noProof/>
                <w:webHidden/>
              </w:rPr>
              <w:tab/>
            </w:r>
            <w:r w:rsidR="005D0508">
              <w:rPr>
                <w:noProof/>
                <w:webHidden/>
              </w:rPr>
              <w:fldChar w:fldCharType="begin"/>
            </w:r>
            <w:r w:rsidR="005D0508">
              <w:rPr>
                <w:noProof/>
                <w:webHidden/>
              </w:rPr>
              <w:instrText xml:space="preserve"> PAGEREF _Toc384276656 \h </w:instrText>
            </w:r>
            <w:r w:rsidR="005D0508">
              <w:rPr>
                <w:noProof/>
                <w:webHidden/>
              </w:rPr>
            </w:r>
            <w:r w:rsidR="005D0508">
              <w:rPr>
                <w:noProof/>
                <w:webHidden/>
              </w:rPr>
              <w:fldChar w:fldCharType="separate"/>
            </w:r>
            <w:r w:rsidR="005D0508">
              <w:rPr>
                <w:noProof/>
                <w:webHidden/>
              </w:rPr>
              <w:t>52</w:t>
            </w:r>
            <w:r w:rsidR="005D0508">
              <w:rPr>
                <w:noProof/>
                <w:webHidden/>
              </w:rPr>
              <w:fldChar w:fldCharType="end"/>
            </w:r>
          </w:hyperlink>
        </w:p>
        <w:p w:rsidR="00D647C5" w:rsidRPr="00D00A7F" w:rsidRDefault="00D647C5" w:rsidP="009021C6">
          <w:pPr>
            <w:spacing w:line="240" w:lineRule="auto"/>
            <w:rPr>
              <w:color w:val="000000" w:themeColor="text1"/>
            </w:rPr>
          </w:pPr>
          <w:r w:rsidRPr="00D00A7F">
            <w:rPr>
              <w:b/>
              <w:bCs/>
              <w:color w:val="000000" w:themeColor="text1"/>
            </w:rPr>
            <w:fldChar w:fldCharType="end"/>
          </w:r>
        </w:p>
      </w:sdtContent>
    </w:sdt>
    <w:p w:rsidR="00FA7842" w:rsidRPr="00D00A7F" w:rsidRDefault="00FA7842" w:rsidP="007C73D8">
      <w:pPr>
        <w:pStyle w:val="bers11"/>
        <w:sectPr w:rsidR="00FA7842" w:rsidRPr="00D00A7F" w:rsidSect="00FA7842">
          <w:headerReference w:type="default" r:id="rId12"/>
          <w:pgSz w:w="11906" w:h="16838"/>
          <w:pgMar w:top="1417" w:right="1417" w:bottom="1134" w:left="1417" w:header="708" w:footer="708" w:gutter="0"/>
          <w:pgNumType w:fmt="upperRoman" w:start="1"/>
          <w:cols w:space="708"/>
          <w:docGrid w:linePitch="360"/>
        </w:sectPr>
      </w:pPr>
    </w:p>
    <w:p w:rsidR="001A1796" w:rsidRPr="00D00A7F" w:rsidRDefault="001A1796" w:rsidP="007C73D8">
      <w:pPr>
        <w:pStyle w:val="bers11"/>
      </w:pPr>
      <w:bookmarkStart w:id="1" w:name="_Toc384276628"/>
      <w:bookmarkStart w:id="2" w:name="Hauptteil"/>
      <w:r w:rsidRPr="00D00A7F">
        <w:lastRenderedPageBreak/>
        <w:t>Zeichen, Benennungen und Einheiten</w:t>
      </w:r>
      <w:bookmarkEnd w:id="1"/>
    </w:p>
    <w:p w:rsidR="000E536F" w:rsidRPr="00D00A7F" w:rsidRDefault="000E536F" w:rsidP="000E536F">
      <w:pPr>
        <w:rPr>
          <w:b/>
          <w:color w:val="000000" w:themeColor="text1"/>
        </w:rPr>
      </w:pPr>
      <w:r w:rsidRPr="00D00A7F">
        <w:rPr>
          <w:b/>
          <w:color w:val="000000" w:themeColor="text1"/>
        </w:rPr>
        <w:t>Abkürzungen</w:t>
      </w:r>
    </w:p>
    <w:p w:rsidR="00C71655" w:rsidRDefault="00C71655" w:rsidP="00821C43">
      <w:pPr>
        <w:tabs>
          <w:tab w:val="left" w:pos="1843"/>
        </w:tabs>
        <w:rPr>
          <w:color w:val="000000" w:themeColor="text1"/>
        </w:rPr>
      </w:pPr>
      <w:r w:rsidRPr="00D00A7F">
        <w:rPr>
          <w:color w:val="000000" w:themeColor="text1"/>
        </w:rPr>
        <w:t>AMC</w:t>
      </w:r>
      <w:r w:rsidRPr="00D00A7F">
        <w:rPr>
          <w:color w:val="000000" w:themeColor="text1"/>
        </w:rPr>
        <w:tab/>
      </w:r>
      <w:proofErr w:type="spellStart"/>
      <w:r w:rsidR="007B7F70" w:rsidRPr="00D00A7F">
        <w:rPr>
          <w:color w:val="000000" w:themeColor="text1"/>
        </w:rPr>
        <w:t>Acceptable</w:t>
      </w:r>
      <w:proofErr w:type="spellEnd"/>
      <w:r w:rsidR="007B7F70" w:rsidRPr="00D00A7F">
        <w:rPr>
          <w:color w:val="000000" w:themeColor="text1"/>
        </w:rPr>
        <w:t xml:space="preserve"> </w:t>
      </w:r>
      <w:proofErr w:type="spellStart"/>
      <w:r w:rsidR="007B7F70" w:rsidRPr="00D00A7F">
        <w:rPr>
          <w:color w:val="000000" w:themeColor="text1"/>
        </w:rPr>
        <w:t>Means</w:t>
      </w:r>
      <w:proofErr w:type="spellEnd"/>
      <w:r w:rsidR="007B7F70" w:rsidRPr="00D00A7F">
        <w:rPr>
          <w:color w:val="000000" w:themeColor="text1"/>
        </w:rPr>
        <w:t xml:space="preserve"> </w:t>
      </w:r>
      <w:proofErr w:type="spellStart"/>
      <w:r w:rsidR="007B7F70" w:rsidRPr="00D00A7F">
        <w:rPr>
          <w:color w:val="000000" w:themeColor="text1"/>
        </w:rPr>
        <w:t>o</w:t>
      </w:r>
      <w:r w:rsidRPr="00D00A7F">
        <w:rPr>
          <w:color w:val="000000" w:themeColor="text1"/>
        </w:rPr>
        <w:t>f</w:t>
      </w:r>
      <w:proofErr w:type="spellEnd"/>
      <w:r w:rsidRPr="00D00A7F">
        <w:rPr>
          <w:color w:val="000000" w:themeColor="text1"/>
        </w:rPr>
        <w:t xml:space="preserve"> Compliance</w:t>
      </w:r>
      <w:r w:rsidR="007724D5" w:rsidRPr="00D00A7F">
        <w:rPr>
          <w:color w:val="000000" w:themeColor="text1"/>
        </w:rPr>
        <w:t xml:space="preserve">, engl. </w:t>
      </w:r>
      <w:r w:rsidR="00EB4779" w:rsidRPr="00D00A7F">
        <w:rPr>
          <w:color w:val="000000" w:themeColor="text1"/>
        </w:rPr>
        <w:t>a</w:t>
      </w:r>
      <w:r w:rsidR="007724D5" w:rsidRPr="00D00A7F">
        <w:rPr>
          <w:color w:val="000000" w:themeColor="text1"/>
        </w:rPr>
        <w:t>nnehmbare Nachweisverfahren</w:t>
      </w:r>
    </w:p>
    <w:p w:rsidR="00415947" w:rsidRPr="00F72960" w:rsidRDefault="00415947" w:rsidP="00415947">
      <w:pPr>
        <w:tabs>
          <w:tab w:val="left" w:pos="1843"/>
        </w:tabs>
        <w:ind w:left="1843" w:hanging="1843"/>
        <w:rPr>
          <w:color w:val="000000" w:themeColor="text1"/>
        </w:rPr>
      </w:pPr>
      <w:proofErr w:type="spellStart"/>
      <w:r w:rsidRPr="00981C2B">
        <w:rPr>
          <w:color w:val="000000" w:themeColor="text1"/>
          <w:lang w:val="en-US"/>
        </w:rPr>
        <w:t>Comac</w:t>
      </w:r>
      <w:proofErr w:type="spellEnd"/>
      <w:r w:rsidRPr="00981C2B">
        <w:rPr>
          <w:color w:val="000000" w:themeColor="text1"/>
          <w:lang w:val="en-US"/>
        </w:rPr>
        <w:t xml:space="preserve"> </w:t>
      </w:r>
      <w:r w:rsidRPr="00981C2B">
        <w:rPr>
          <w:color w:val="000000" w:themeColor="text1"/>
          <w:lang w:val="en-US"/>
        </w:rPr>
        <w:tab/>
      </w:r>
      <w:r w:rsidRPr="00D64D4F">
        <w:rPr>
          <w:color w:val="000000" w:themeColor="text1"/>
          <w:lang w:val="en-US"/>
        </w:rPr>
        <w:t>Commercial Aircraft Corporation of China Ltd.,</w:t>
      </w:r>
      <w:r w:rsidRPr="00981C2B">
        <w:rPr>
          <w:color w:val="000000" w:themeColor="text1"/>
          <w:lang w:val="en-US"/>
        </w:rPr>
        <w:t xml:space="preserve"> </w:t>
      </w:r>
      <w:r w:rsidRPr="00F72960">
        <w:rPr>
          <w:color w:val="000000" w:themeColor="text1"/>
        </w:rPr>
        <w:t>chinesischer Flugzeugbauer</w:t>
      </w:r>
    </w:p>
    <w:p w:rsidR="00D02393" w:rsidRPr="00981C2B" w:rsidRDefault="00D02393" w:rsidP="00821C43">
      <w:pPr>
        <w:tabs>
          <w:tab w:val="left" w:pos="1843"/>
        </w:tabs>
        <w:rPr>
          <w:color w:val="000000" w:themeColor="text1"/>
          <w:lang w:val="en-US"/>
        </w:rPr>
      </w:pPr>
      <w:proofErr w:type="gramStart"/>
      <w:r w:rsidRPr="00981C2B">
        <w:rPr>
          <w:color w:val="000000" w:themeColor="text1"/>
          <w:lang w:val="en-US"/>
        </w:rPr>
        <w:t>CS</w:t>
      </w:r>
      <w:r w:rsidRPr="00981C2B">
        <w:rPr>
          <w:color w:val="000000" w:themeColor="text1"/>
          <w:lang w:val="en-US"/>
        </w:rPr>
        <w:tab/>
      </w:r>
      <w:r w:rsidRPr="00D00A7F">
        <w:rPr>
          <w:color w:val="000000" w:themeColor="text1"/>
          <w:lang w:val="en-US"/>
        </w:rPr>
        <w:t>Certification Specifications</w:t>
      </w:r>
      <w:r w:rsidR="00C304CE" w:rsidRPr="00981C2B">
        <w:rPr>
          <w:color w:val="000000" w:themeColor="text1"/>
          <w:lang w:val="en-US"/>
        </w:rPr>
        <w:t xml:space="preserve">, </w:t>
      </w:r>
      <w:proofErr w:type="spellStart"/>
      <w:r w:rsidR="00C304CE" w:rsidRPr="00981C2B">
        <w:rPr>
          <w:color w:val="000000" w:themeColor="text1"/>
          <w:lang w:val="en-US"/>
        </w:rPr>
        <w:t>engl.</w:t>
      </w:r>
      <w:proofErr w:type="spellEnd"/>
      <w:proofErr w:type="gramEnd"/>
      <w:r w:rsidR="00C304CE" w:rsidRPr="00981C2B">
        <w:rPr>
          <w:color w:val="000000" w:themeColor="text1"/>
          <w:lang w:val="en-US"/>
        </w:rPr>
        <w:t xml:space="preserve"> </w:t>
      </w:r>
      <w:r w:rsidR="00C304CE" w:rsidRPr="00F72960">
        <w:rPr>
          <w:color w:val="000000" w:themeColor="text1"/>
        </w:rPr>
        <w:t>Zulassungsspezifikationen</w:t>
      </w:r>
    </w:p>
    <w:p w:rsidR="009716A4" w:rsidRPr="00D00A7F" w:rsidRDefault="009716A4" w:rsidP="00821C43">
      <w:pPr>
        <w:tabs>
          <w:tab w:val="left" w:pos="1843"/>
        </w:tabs>
        <w:rPr>
          <w:color w:val="000000" w:themeColor="text1"/>
        </w:rPr>
      </w:pPr>
      <w:r w:rsidRPr="00D00A7F">
        <w:rPr>
          <w:color w:val="000000" w:themeColor="text1"/>
          <w:lang w:val="en-US"/>
        </w:rPr>
        <w:t>DSG</w:t>
      </w:r>
      <w:r w:rsidRPr="00D00A7F">
        <w:rPr>
          <w:color w:val="000000" w:themeColor="text1"/>
          <w:lang w:val="en-US"/>
        </w:rPr>
        <w:tab/>
        <w:t xml:space="preserve">Design Service Goal, </w:t>
      </w:r>
      <w:proofErr w:type="spellStart"/>
      <w:r w:rsidRPr="00D00A7F">
        <w:rPr>
          <w:color w:val="000000" w:themeColor="text1"/>
          <w:lang w:val="en-US"/>
        </w:rPr>
        <w:t>engl.</w:t>
      </w:r>
      <w:proofErr w:type="spellEnd"/>
      <w:r w:rsidRPr="00D00A7F">
        <w:rPr>
          <w:color w:val="000000" w:themeColor="text1"/>
          <w:lang w:val="en-US"/>
        </w:rPr>
        <w:t xml:space="preserve"> </w:t>
      </w:r>
      <w:r w:rsidRPr="00D00A7F">
        <w:rPr>
          <w:color w:val="000000" w:themeColor="text1"/>
        </w:rPr>
        <w:t>Lebensdauer</w:t>
      </w:r>
    </w:p>
    <w:p w:rsidR="000E536F" w:rsidRPr="00981C2B" w:rsidRDefault="001D1786" w:rsidP="00B94F96">
      <w:pPr>
        <w:tabs>
          <w:tab w:val="left" w:pos="1843"/>
        </w:tabs>
        <w:ind w:left="1843" w:hanging="1843"/>
        <w:rPr>
          <w:color w:val="000000" w:themeColor="text1"/>
          <w:lang w:val="en-US"/>
        </w:rPr>
      </w:pPr>
      <w:r w:rsidRPr="00D00A7F">
        <w:rPr>
          <w:color w:val="000000" w:themeColor="text1"/>
        </w:rPr>
        <w:t>EASA</w:t>
      </w:r>
      <w:r w:rsidRPr="00D00A7F">
        <w:rPr>
          <w:color w:val="000000" w:themeColor="text1"/>
        </w:rPr>
        <w:tab/>
        <w:t>Europäischen Agentur für Flugsicherheit</w:t>
      </w:r>
      <w:r w:rsidR="00B94F96">
        <w:rPr>
          <w:color w:val="000000" w:themeColor="text1"/>
        </w:rPr>
        <w:t xml:space="preserve">, engl. </w:t>
      </w:r>
      <w:r w:rsidR="00B94F96" w:rsidRPr="00981C2B">
        <w:rPr>
          <w:lang w:val="en-US"/>
        </w:rPr>
        <w:t>European Aviation Safety Agency</w:t>
      </w:r>
    </w:p>
    <w:p w:rsidR="001D1786" w:rsidRPr="00D00A7F" w:rsidRDefault="001D1786" w:rsidP="00821C43">
      <w:pPr>
        <w:tabs>
          <w:tab w:val="left" w:pos="1843"/>
        </w:tabs>
        <w:rPr>
          <w:color w:val="000000" w:themeColor="text1"/>
        </w:rPr>
      </w:pPr>
      <w:r w:rsidRPr="00D00A7F">
        <w:rPr>
          <w:color w:val="000000" w:themeColor="text1"/>
        </w:rPr>
        <w:t>FAA</w:t>
      </w:r>
      <w:r w:rsidRPr="00D00A7F">
        <w:rPr>
          <w:color w:val="000000" w:themeColor="text1"/>
        </w:rPr>
        <w:tab/>
      </w:r>
      <w:r w:rsidR="00821C43" w:rsidRPr="00D00A7F">
        <w:rPr>
          <w:color w:val="000000" w:themeColor="text1"/>
        </w:rPr>
        <w:t>Federal Aviation Administration, engl. Bundesluftfahrtbehörde der USA</w:t>
      </w:r>
    </w:p>
    <w:p w:rsidR="00FF6563" w:rsidRPr="00D00A7F" w:rsidRDefault="00FF6563" w:rsidP="00821C43">
      <w:pPr>
        <w:tabs>
          <w:tab w:val="left" w:pos="1843"/>
        </w:tabs>
        <w:rPr>
          <w:color w:val="000000" w:themeColor="text1"/>
        </w:rPr>
      </w:pPr>
      <w:r w:rsidRPr="00D00A7F">
        <w:rPr>
          <w:color w:val="000000" w:themeColor="text1"/>
          <w:lang w:val="en-US"/>
        </w:rPr>
        <w:t>FAR</w:t>
      </w:r>
      <w:r w:rsidRPr="00D00A7F">
        <w:rPr>
          <w:color w:val="000000" w:themeColor="text1"/>
          <w:lang w:val="en-US"/>
        </w:rPr>
        <w:tab/>
        <w:t>Federal Aviation Regulations</w:t>
      </w:r>
      <w:r w:rsidR="005E7289" w:rsidRPr="00D00A7F">
        <w:rPr>
          <w:color w:val="000000" w:themeColor="text1"/>
          <w:lang w:val="en-US"/>
        </w:rPr>
        <w:t xml:space="preserve">, </w:t>
      </w:r>
      <w:proofErr w:type="spellStart"/>
      <w:r w:rsidR="005E7289" w:rsidRPr="00D00A7F">
        <w:rPr>
          <w:color w:val="000000" w:themeColor="text1"/>
          <w:lang w:val="en-US"/>
        </w:rPr>
        <w:t>engl.</w:t>
      </w:r>
      <w:proofErr w:type="spellEnd"/>
      <w:r w:rsidR="005E7289" w:rsidRPr="00D00A7F">
        <w:rPr>
          <w:color w:val="000000" w:themeColor="text1"/>
          <w:lang w:val="en-US"/>
        </w:rPr>
        <w:t xml:space="preserve"> </w:t>
      </w:r>
      <w:r w:rsidR="005E7289" w:rsidRPr="00D00A7F">
        <w:rPr>
          <w:color w:val="000000" w:themeColor="text1"/>
        </w:rPr>
        <w:t>Regelwerk der FAA</w:t>
      </w:r>
    </w:p>
    <w:p w:rsidR="009716A4" w:rsidRDefault="009716A4" w:rsidP="00821C43">
      <w:pPr>
        <w:tabs>
          <w:tab w:val="left" w:pos="1843"/>
        </w:tabs>
        <w:rPr>
          <w:color w:val="000000" w:themeColor="text1"/>
        </w:rPr>
      </w:pPr>
      <w:r w:rsidRPr="00D00A7F">
        <w:rPr>
          <w:color w:val="000000" w:themeColor="text1"/>
        </w:rPr>
        <w:t>FC</w:t>
      </w:r>
      <w:r w:rsidRPr="00D00A7F">
        <w:rPr>
          <w:color w:val="000000" w:themeColor="text1"/>
        </w:rPr>
        <w:tab/>
        <w:t xml:space="preserve">Flight </w:t>
      </w:r>
      <w:proofErr w:type="spellStart"/>
      <w:r w:rsidRPr="00D00A7F">
        <w:rPr>
          <w:color w:val="000000" w:themeColor="text1"/>
        </w:rPr>
        <w:t>Cycles</w:t>
      </w:r>
      <w:proofErr w:type="spellEnd"/>
      <w:r w:rsidRPr="00D00A7F">
        <w:rPr>
          <w:color w:val="000000" w:themeColor="text1"/>
        </w:rPr>
        <w:t xml:space="preserve">, engl. </w:t>
      </w:r>
      <w:r w:rsidRPr="00F72960">
        <w:rPr>
          <w:color w:val="000000" w:themeColor="text1"/>
        </w:rPr>
        <w:t>Flugzyklen</w:t>
      </w:r>
    </w:p>
    <w:p w:rsidR="002E6560" w:rsidRPr="00981C2B" w:rsidRDefault="002E6560" w:rsidP="00821C43">
      <w:pPr>
        <w:tabs>
          <w:tab w:val="left" w:pos="1843"/>
        </w:tabs>
        <w:rPr>
          <w:color w:val="000000" w:themeColor="text1"/>
          <w:lang w:val="en-US"/>
        </w:rPr>
      </w:pPr>
      <w:r>
        <w:rPr>
          <w:color w:val="000000" w:themeColor="text1"/>
        </w:rPr>
        <w:t>FS</w:t>
      </w:r>
      <w:r>
        <w:rPr>
          <w:color w:val="000000" w:themeColor="text1"/>
        </w:rPr>
        <w:tab/>
        <w:t xml:space="preserve">Full </w:t>
      </w:r>
      <w:proofErr w:type="spellStart"/>
      <w:r>
        <w:rPr>
          <w:color w:val="000000" w:themeColor="text1"/>
        </w:rPr>
        <w:t>Scale</w:t>
      </w:r>
      <w:proofErr w:type="spellEnd"/>
      <w:r>
        <w:rPr>
          <w:color w:val="000000" w:themeColor="text1"/>
        </w:rPr>
        <w:t>, engl. tatsächliche Größe</w:t>
      </w:r>
    </w:p>
    <w:p w:rsidR="00665F8F" w:rsidRDefault="00665F8F" w:rsidP="00821C43">
      <w:pPr>
        <w:tabs>
          <w:tab w:val="left" w:pos="1843"/>
        </w:tabs>
        <w:rPr>
          <w:color w:val="000000" w:themeColor="text1"/>
        </w:rPr>
      </w:pPr>
      <w:proofErr w:type="gramStart"/>
      <w:r w:rsidRPr="00981C2B">
        <w:rPr>
          <w:color w:val="000000" w:themeColor="text1"/>
          <w:lang w:val="en-US"/>
        </w:rPr>
        <w:t>FH</w:t>
      </w:r>
      <w:r w:rsidRPr="00981C2B">
        <w:rPr>
          <w:color w:val="000000" w:themeColor="text1"/>
          <w:lang w:val="en-US"/>
        </w:rPr>
        <w:tab/>
        <w:t xml:space="preserve">Flight Hour, </w:t>
      </w:r>
      <w:proofErr w:type="spellStart"/>
      <w:r w:rsidRPr="00981C2B">
        <w:rPr>
          <w:color w:val="000000" w:themeColor="text1"/>
          <w:lang w:val="en-US"/>
        </w:rPr>
        <w:t>engl.</w:t>
      </w:r>
      <w:proofErr w:type="spellEnd"/>
      <w:proofErr w:type="gramEnd"/>
      <w:r w:rsidRPr="00981C2B">
        <w:rPr>
          <w:color w:val="000000" w:themeColor="text1"/>
          <w:lang w:val="en-US"/>
        </w:rPr>
        <w:t xml:space="preserve"> </w:t>
      </w:r>
      <w:r>
        <w:rPr>
          <w:color w:val="000000" w:themeColor="text1"/>
        </w:rPr>
        <w:t>Flugstunde</w:t>
      </w:r>
    </w:p>
    <w:p w:rsidR="00E25A31" w:rsidRPr="00D00A7F" w:rsidRDefault="00E25A31" w:rsidP="00821C43">
      <w:pPr>
        <w:tabs>
          <w:tab w:val="left" w:pos="1843"/>
        </w:tabs>
        <w:rPr>
          <w:color w:val="000000" w:themeColor="text1"/>
        </w:rPr>
      </w:pPr>
      <w:r>
        <w:rPr>
          <w:color w:val="000000" w:themeColor="text1"/>
        </w:rPr>
        <w:t>FT</w:t>
      </w:r>
      <w:r>
        <w:rPr>
          <w:color w:val="000000" w:themeColor="text1"/>
        </w:rPr>
        <w:tab/>
      </w:r>
      <w:r w:rsidRPr="00E25A31">
        <w:rPr>
          <w:color w:val="000000" w:themeColor="text1"/>
          <w:lang w:val="en-US"/>
        </w:rPr>
        <w:t>Fatigue Test</w:t>
      </w:r>
      <w:r>
        <w:rPr>
          <w:color w:val="000000" w:themeColor="text1"/>
        </w:rPr>
        <w:t xml:space="preserve">, engl. </w:t>
      </w:r>
      <w:r w:rsidRPr="00D00A7F">
        <w:rPr>
          <w:color w:val="000000" w:themeColor="text1"/>
        </w:rPr>
        <w:t>Ermüdungsversuch</w:t>
      </w:r>
    </w:p>
    <w:p w:rsidR="00706928" w:rsidRPr="00D00A7F" w:rsidRDefault="00706928" w:rsidP="00821C43">
      <w:pPr>
        <w:tabs>
          <w:tab w:val="left" w:pos="1843"/>
        </w:tabs>
        <w:rPr>
          <w:color w:val="000000" w:themeColor="text1"/>
        </w:rPr>
      </w:pPr>
      <w:r w:rsidRPr="00D00A7F">
        <w:rPr>
          <w:color w:val="000000" w:themeColor="text1"/>
        </w:rPr>
        <w:t>IABG</w:t>
      </w:r>
      <w:r w:rsidRPr="00D00A7F">
        <w:rPr>
          <w:color w:val="000000" w:themeColor="text1"/>
        </w:rPr>
        <w:tab/>
        <w:t>Industrieanlagen-Betriebsgesellschaft mbH</w:t>
      </w:r>
    </w:p>
    <w:p w:rsidR="00CA4A0B" w:rsidRPr="00D00A7F" w:rsidRDefault="00CA4A0B" w:rsidP="00B72BA3">
      <w:pPr>
        <w:tabs>
          <w:tab w:val="left" w:pos="1843"/>
        </w:tabs>
        <w:ind w:left="1843" w:hanging="1843"/>
        <w:rPr>
          <w:color w:val="000000" w:themeColor="text1"/>
        </w:rPr>
      </w:pPr>
      <w:r w:rsidRPr="00D00A7F">
        <w:rPr>
          <w:color w:val="000000" w:themeColor="text1"/>
        </w:rPr>
        <w:t>JAA</w:t>
      </w:r>
      <w:r w:rsidRPr="00D00A7F">
        <w:rPr>
          <w:color w:val="000000" w:themeColor="text1"/>
        </w:rPr>
        <w:tab/>
        <w:t xml:space="preserve">Joint Aviation </w:t>
      </w:r>
      <w:proofErr w:type="spellStart"/>
      <w:r w:rsidRPr="00D00A7F">
        <w:rPr>
          <w:color w:val="000000" w:themeColor="text1"/>
        </w:rPr>
        <w:t>Authorities</w:t>
      </w:r>
      <w:proofErr w:type="spellEnd"/>
      <w:r w:rsidR="00B72BA3" w:rsidRPr="00D00A7F">
        <w:rPr>
          <w:color w:val="000000" w:themeColor="text1"/>
        </w:rPr>
        <w:t>, engl. Zusammenschluss ziviler europäischer Luftfahrtbehörden</w:t>
      </w:r>
    </w:p>
    <w:p w:rsidR="00E54AF9" w:rsidRPr="00D00A7F" w:rsidRDefault="00E54AF9" w:rsidP="00821C43">
      <w:pPr>
        <w:tabs>
          <w:tab w:val="left" w:pos="1843"/>
        </w:tabs>
        <w:rPr>
          <w:color w:val="000000" w:themeColor="text1"/>
        </w:rPr>
      </w:pPr>
      <w:r w:rsidRPr="00D00A7F">
        <w:rPr>
          <w:color w:val="000000" w:themeColor="text1"/>
          <w:lang w:val="fr-FR"/>
        </w:rPr>
        <w:t>JAR</w:t>
      </w:r>
      <w:r w:rsidRPr="00D00A7F">
        <w:rPr>
          <w:color w:val="000000" w:themeColor="text1"/>
          <w:lang w:val="fr-FR"/>
        </w:rPr>
        <w:tab/>
      </w:r>
      <w:r w:rsidRPr="00981C2B">
        <w:rPr>
          <w:color w:val="000000" w:themeColor="text1"/>
        </w:rPr>
        <w:t xml:space="preserve">Joint Aviation </w:t>
      </w:r>
      <w:proofErr w:type="spellStart"/>
      <w:r w:rsidRPr="00981C2B">
        <w:rPr>
          <w:color w:val="000000" w:themeColor="text1"/>
        </w:rPr>
        <w:t>Requirements</w:t>
      </w:r>
      <w:proofErr w:type="spellEnd"/>
      <w:r w:rsidR="00905A01" w:rsidRPr="00D00A7F">
        <w:rPr>
          <w:color w:val="000000" w:themeColor="text1"/>
          <w:lang w:val="fr-FR"/>
        </w:rPr>
        <w:t xml:space="preserve">, </w:t>
      </w:r>
      <w:proofErr w:type="spellStart"/>
      <w:r w:rsidR="00905A01" w:rsidRPr="00D00A7F">
        <w:rPr>
          <w:color w:val="000000" w:themeColor="text1"/>
          <w:lang w:val="fr-FR"/>
        </w:rPr>
        <w:t>engl</w:t>
      </w:r>
      <w:proofErr w:type="spellEnd"/>
      <w:r w:rsidR="00905A01" w:rsidRPr="00D00A7F">
        <w:rPr>
          <w:color w:val="000000" w:themeColor="text1"/>
          <w:lang w:val="fr-FR"/>
        </w:rPr>
        <w:t xml:space="preserve">. </w:t>
      </w:r>
      <w:r w:rsidR="00905A01" w:rsidRPr="00D00A7F">
        <w:rPr>
          <w:color w:val="000000" w:themeColor="text1"/>
        </w:rPr>
        <w:t>Regelwerk der JAA</w:t>
      </w:r>
    </w:p>
    <w:p w:rsidR="00160574" w:rsidRPr="00D00A7F" w:rsidRDefault="00160574" w:rsidP="00821C43">
      <w:pPr>
        <w:tabs>
          <w:tab w:val="left" w:pos="1843"/>
        </w:tabs>
        <w:rPr>
          <w:color w:val="000000" w:themeColor="text1"/>
        </w:rPr>
      </w:pPr>
      <w:r w:rsidRPr="00D00A7F">
        <w:rPr>
          <w:color w:val="000000" w:themeColor="text1"/>
        </w:rPr>
        <w:t>LL</w:t>
      </w:r>
      <w:r w:rsidRPr="00D00A7F">
        <w:rPr>
          <w:color w:val="000000" w:themeColor="text1"/>
        </w:rPr>
        <w:tab/>
        <w:t xml:space="preserve">Limit Load, engl. </w:t>
      </w:r>
      <w:r w:rsidR="001C13E0" w:rsidRPr="00D00A7F">
        <w:rPr>
          <w:color w:val="000000" w:themeColor="text1"/>
        </w:rPr>
        <w:t>maximale Belastung während eines Flugzeuglebens</w:t>
      </w:r>
    </w:p>
    <w:p w:rsidR="00626E73" w:rsidRPr="00D00A7F" w:rsidRDefault="00626E73" w:rsidP="00821C43">
      <w:pPr>
        <w:tabs>
          <w:tab w:val="left" w:pos="1843"/>
        </w:tabs>
        <w:rPr>
          <w:color w:val="000000" w:themeColor="text1"/>
        </w:rPr>
      </w:pPr>
      <w:r w:rsidRPr="008F1AF7">
        <w:rPr>
          <w:color w:val="000000" w:themeColor="text1"/>
          <w:lang w:val="en-US"/>
        </w:rPr>
        <w:t>MLG</w:t>
      </w:r>
      <w:r w:rsidRPr="008F1AF7">
        <w:rPr>
          <w:color w:val="000000" w:themeColor="text1"/>
          <w:lang w:val="en-US"/>
        </w:rPr>
        <w:tab/>
        <w:t>Main Landing Gear</w:t>
      </w:r>
      <w:r w:rsidR="00821C43" w:rsidRPr="00D00A7F">
        <w:rPr>
          <w:color w:val="000000" w:themeColor="text1"/>
          <w:lang w:val="en-US"/>
        </w:rPr>
        <w:t xml:space="preserve">, </w:t>
      </w:r>
      <w:proofErr w:type="spellStart"/>
      <w:r w:rsidR="00821C43" w:rsidRPr="00D00A7F">
        <w:rPr>
          <w:color w:val="000000" w:themeColor="text1"/>
          <w:lang w:val="en-US"/>
        </w:rPr>
        <w:t>engl.</w:t>
      </w:r>
      <w:proofErr w:type="spellEnd"/>
      <w:r w:rsidR="00821C43" w:rsidRPr="00D00A7F">
        <w:rPr>
          <w:color w:val="000000" w:themeColor="text1"/>
          <w:lang w:val="en-US"/>
        </w:rPr>
        <w:t xml:space="preserve"> </w:t>
      </w:r>
      <w:r w:rsidR="00821C43" w:rsidRPr="00D00A7F">
        <w:rPr>
          <w:color w:val="000000" w:themeColor="text1"/>
        </w:rPr>
        <w:t>Hauptfahrwerk</w:t>
      </w:r>
    </w:p>
    <w:p w:rsidR="00F32A87" w:rsidRDefault="00F32A87" w:rsidP="00821C43">
      <w:pPr>
        <w:tabs>
          <w:tab w:val="left" w:pos="1843"/>
        </w:tabs>
        <w:rPr>
          <w:color w:val="000000" w:themeColor="text1"/>
        </w:rPr>
      </w:pPr>
      <w:r w:rsidRPr="00D00A7F">
        <w:rPr>
          <w:color w:val="000000" w:themeColor="text1"/>
        </w:rPr>
        <w:t>MTOW</w:t>
      </w:r>
      <w:r w:rsidRPr="00D00A7F">
        <w:rPr>
          <w:color w:val="000000" w:themeColor="text1"/>
        </w:rPr>
        <w:tab/>
        <w:t>Maximum Take</w:t>
      </w:r>
      <w:r w:rsidR="007E70EB" w:rsidRPr="00D00A7F">
        <w:rPr>
          <w:color w:val="000000" w:themeColor="text1"/>
        </w:rPr>
        <w:t xml:space="preserve"> O</w:t>
      </w:r>
      <w:r w:rsidRPr="00D00A7F">
        <w:rPr>
          <w:color w:val="000000" w:themeColor="text1"/>
        </w:rPr>
        <w:t xml:space="preserve">ff </w:t>
      </w:r>
      <w:proofErr w:type="spellStart"/>
      <w:r w:rsidRPr="00D00A7F">
        <w:rPr>
          <w:color w:val="000000" w:themeColor="text1"/>
        </w:rPr>
        <w:t>Weight</w:t>
      </w:r>
      <w:proofErr w:type="spellEnd"/>
      <w:r w:rsidR="007E70EB" w:rsidRPr="00D00A7F">
        <w:rPr>
          <w:color w:val="000000" w:themeColor="text1"/>
        </w:rPr>
        <w:t>, engl. maximales Startgewicht</w:t>
      </w:r>
    </w:p>
    <w:p w:rsidR="002B0374" w:rsidRPr="00D00A7F" w:rsidRDefault="002B0374" w:rsidP="00821C43">
      <w:pPr>
        <w:tabs>
          <w:tab w:val="left" w:pos="1843"/>
        </w:tabs>
        <w:rPr>
          <w:color w:val="000000" w:themeColor="text1"/>
        </w:rPr>
      </w:pPr>
      <w:r w:rsidRPr="00FB684C">
        <w:rPr>
          <w:color w:val="000000" w:themeColor="text1"/>
          <w:highlight w:val="yellow"/>
        </w:rPr>
        <w:t>NLG</w:t>
      </w:r>
      <w:r w:rsidRPr="00FB684C">
        <w:rPr>
          <w:color w:val="000000" w:themeColor="text1"/>
          <w:highlight w:val="yellow"/>
        </w:rPr>
        <w:tab/>
      </w:r>
      <w:proofErr w:type="spellStart"/>
      <w:r w:rsidRPr="00FB684C">
        <w:rPr>
          <w:color w:val="000000" w:themeColor="text1"/>
          <w:highlight w:val="yellow"/>
        </w:rPr>
        <w:t>Nose</w:t>
      </w:r>
      <w:proofErr w:type="spellEnd"/>
      <w:r w:rsidRPr="00FB684C">
        <w:rPr>
          <w:color w:val="000000" w:themeColor="text1"/>
          <w:highlight w:val="yellow"/>
        </w:rPr>
        <w:t xml:space="preserve"> </w:t>
      </w:r>
      <w:proofErr w:type="spellStart"/>
      <w:r w:rsidRPr="00FB684C">
        <w:rPr>
          <w:color w:val="000000" w:themeColor="text1"/>
          <w:highlight w:val="yellow"/>
        </w:rPr>
        <w:t>Landing</w:t>
      </w:r>
      <w:proofErr w:type="spellEnd"/>
      <w:r w:rsidRPr="00FB684C">
        <w:rPr>
          <w:color w:val="000000" w:themeColor="text1"/>
          <w:highlight w:val="yellow"/>
        </w:rPr>
        <w:t xml:space="preserve"> </w:t>
      </w:r>
      <w:proofErr w:type="spellStart"/>
      <w:r w:rsidRPr="00FB684C">
        <w:rPr>
          <w:color w:val="000000" w:themeColor="text1"/>
          <w:highlight w:val="yellow"/>
        </w:rPr>
        <w:t>Gear</w:t>
      </w:r>
      <w:proofErr w:type="spellEnd"/>
      <w:r w:rsidRPr="00FB684C">
        <w:rPr>
          <w:color w:val="000000" w:themeColor="text1"/>
          <w:highlight w:val="yellow"/>
        </w:rPr>
        <w:t>, engl. Bugfahrwerk</w:t>
      </w:r>
    </w:p>
    <w:p w:rsidR="00F32A87" w:rsidRDefault="00F32A87" w:rsidP="00821C43">
      <w:pPr>
        <w:tabs>
          <w:tab w:val="left" w:pos="1843"/>
        </w:tabs>
        <w:rPr>
          <w:color w:val="000000" w:themeColor="text1"/>
        </w:rPr>
      </w:pPr>
      <w:r w:rsidRPr="00D00A7F">
        <w:rPr>
          <w:color w:val="000000" w:themeColor="text1"/>
        </w:rPr>
        <w:t>PAX</w:t>
      </w:r>
      <w:r w:rsidRPr="00D00A7F">
        <w:rPr>
          <w:color w:val="000000" w:themeColor="text1"/>
        </w:rPr>
        <w:tab/>
        <w:t>Passagier, gem. ICAO-Code</w:t>
      </w:r>
    </w:p>
    <w:p w:rsidR="002E6560" w:rsidRPr="00D00A7F" w:rsidRDefault="002E6560" w:rsidP="00821C43">
      <w:pPr>
        <w:tabs>
          <w:tab w:val="left" w:pos="1843"/>
        </w:tabs>
        <w:rPr>
          <w:color w:val="000000" w:themeColor="text1"/>
        </w:rPr>
      </w:pPr>
      <w:r>
        <w:rPr>
          <w:color w:val="000000" w:themeColor="text1"/>
        </w:rPr>
        <w:t>ST</w:t>
      </w:r>
      <w:r>
        <w:rPr>
          <w:color w:val="000000" w:themeColor="text1"/>
        </w:rPr>
        <w:tab/>
      </w:r>
      <w:proofErr w:type="spellStart"/>
      <w:r>
        <w:rPr>
          <w:color w:val="000000" w:themeColor="text1"/>
        </w:rPr>
        <w:t>Static</w:t>
      </w:r>
      <w:proofErr w:type="spellEnd"/>
      <w:r>
        <w:rPr>
          <w:color w:val="000000" w:themeColor="text1"/>
        </w:rPr>
        <w:t xml:space="preserve"> Test, engl. statische Versuche</w:t>
      </w:r>
    </w:p>
    <w:p w:rsidR="00160574" w:rsidRPr="00981C2B" w:rsidRDefault="00160574" w:rsidP="00821C43">
      <w:pPr>
        <w:tabs>
          <w:tab w:val="left" w:pos="1843"/>
        </w:tabs>
        <w:rPr>
          <w:color w:val="000000" w:themeColor="text1"/>
        </w:rPr>
      </w:pPr>
      <w:r w:rsidRPr="00981C2B">
        <w:rPr>
          <w:color w:val="000000" w:themeColor="text1"/>
        </w:rPr>
        <w:t>UL</w:t>
      </w:r>
      <w:r w:rsidRPr="00981C2B">
        <w:rPr>
          <w:color w:val="000000" w:themeColor="text1"/>
        </w:rPr>
        <w:tab/>
        <w:t xml:space="preserve">Ultimate Load, </w:t>
      </w:r>
      <w:r w:rsidRPr="007C2E06">
        <w:rPr>
          <w:color w:val="000000" w:themeColor="text1"/>
        </w:rPr>
        <w:t xml:space="preserve">engl. </w:t>
      </w:r>
      <w:r w:rsidR="007C2E06" w:rsidRPr="007C2E06">
        <w:rPr>
          <w:color w:val="000000" w:themeColor="text1"/>
        </w:rPr>
        <w:t>Tragfähigkeitsgrenze der Struktur</w:t>
      </w:r>
    </w:p>
    <w:p w:rsidR="00E047F4" w:rsidRPr="00D00A7F" w:rsidRDefault="00E047F4" w:rsidP="00821C43">
      <w:pPr>
        <w:tabs>
          <w:tab w:val="left" w:pos="1843"/>
        </w:tabs>
        <w:rPr>
          <w:color w:val="000000" w:themeColor="text1"/>
        </w:rPr>
      </w:pPr>
      <w:proofErr w:type="gramStart"/>
      <w:r w:rsidRPr="00D00A7F">
        <w:rPr>
          <w:color w:val="000000" w:themeColor="text1"/>
          <w:lang w:val="en-US"/>
        </w:rPr>
        <w:t>USA</w:t>
      </w:r>
      <w:r w:rsidRPr="00D00A7F">
        <w:rPr>
          <w:color w:val="000000" w:themeColor="text1"/>
          <w:lang w:val="en-US"/>
        </w:rPr>
        <w:tab/>
      </w:r>
      <w:r w:rsidR="00821C43" w:rsidRPr="00D00A7F">
        <w:rPr>
          <w:color w:val="000000" w:themeColor="text1"/>
          <w:lang w:val="en-US"/>
        </w:rPr>
        <w:t xml:space="preserve">United States of America, </w:t>
      </w:r>
      <w:proofErr w:type="spellStart"/>
      <w:r w:rsidR="00821C43" w:rsidRPr="00D00A7F">
        <w:rPr>
          <w:color w:val="000000" w:themeColor="text1"/>
          <w:lang w:val="en-US"/>
        </w:rPr>
        <w:t>engl.</w:t>
      </w:r>
      <w:proofErr w:type="spellEnd"/>
      <w:proofErr w:type="gramEnd"/>
      <w:r w:rsidR="00821C43" w:rsidRPr="00D00A7F">
        <w:rPr>
          <w:color w:val="000000" w:themeColor="text1"/>
          <w:lang w:val="en-US"/>
        </w:rPr>
        <w:t xml:space="preserve"> </w:t>
      </w:r>
      <w:r w:rsidRPr="00D00A7F">
        <w:rPr>
          <w:color w:val="000000" w:themeColor="text1"/>
        </w:rPr>
        <w:t>Vereinigte Staaten von Amerika</w:t>
      </w:r>
    </w:p>
    <w:p w:rsidR="000163E6" w:rsidRPr="00D00A7F" w:rsidRDefault="000163E6" w:rsidP="00821C43">
      <w:pPr>
        <w:tabs>
          <w:tab w:val="left" w:pos="1843"/>
        </w:tabs>
        <w:rPr>
          <w:color w:val="000000" w:themeColor="text1"/>
        </w:rPr>
      </w:pPr>
      <w:r w:rsidRPr="00340896">
        <w:rPr>
          <w:color w:val="000000" w:themeColor="text1"/>
          <w:highlight w:val="yellow"/>
        </w:rPr>
        <w:t>WB</w:t>
      </w:r>
      <w:r w:rsidR="001E2517" w:rsidRPr="00340896">
        <w:rPr>
          <w:color w:val="000000" w:themeColor="text1"/>
          <w:highlight w:val="yellow"/>
        </w:rPr>
        <w:t>T</w:t>
      </w:r>
      <w:r w:rsidRPr="00D00A7F">
        <w:rPr>
          <w:color w:val="000000" w:themeColor="text1"/>
        </w:rPr>
        <w:tab/>
      </w:r>
      <w:r w:rsidRPr="00981C2B">
        <w:rPr>
          <w:color w:val="000000" w:themeColor="text1"/>
        </w:rPr>
        <w:t xml:space="preserve">Wing </w:t>
      </w:r>
      <w:proofErr w:type="spellStart"/>
      <w:r w:rsidRPr="00981C2B">
        <w:rPr>
          <w:color w:val="000000" w:themeColor="text1"/>
        </w:rPr>
        <w:t>Bending</w:t>
      </w:r>
      <w:proofErr w:type="spellEnd"/>
      <w:r w:rsidR="001E2517" w:rsidRPr="00981C2B">
        <w:rPr>
          <w:color w:val="000000" w:themeColor="text1"/>
        </w:rPr>
        <w:t xml:space="preserve"> Test</w:t>
      </w:r>
      <w:r w:rsidRPr="00D00A7F">
        <w:rPr>
          <w:color w:val="000000" w:themeColor="text1"/>
        </w:rPr>
        <w:t>, engl. Flügeldurchbiegungstest</w:t>
      </w:r>
    </w:p>
    <w:p w:rsidR="00C304CE" w:rsidRPr="00D00A7F" w:rsidRDefault="00C304CE" w:rsidP="00821C43">
      <w:pPr>
        <w:tabs>
          <w:tab w:val="left" w:pos="1843"/>
        </w:tabs>
        <w:rPr>
          <w:color w:val="000000" w:themeColor="text1"/>
        </w:rPr>
      </w:pPr>
    </w:p>
    <w:p w:rsidR="0033372F" w:rsidRPr="00D00A7F" w:rsidRDefault="0033372F" w:rsidP="00821C43">
      <w:pPr>
        <w:tabs>
          <w:tab w:val="left" w:pos="1843"/>
        </w:tabs>
        <w:rPr>
          <w:b/>
          <w:color w:val="000000" w:themeColor="text1"/>
        </w:rPr>
      </w:pPr>
      <w:r w:rsidRPr="00D00A7F">
        <w:rPr>
          <w:b/>
          <w:color w:val="000000" w:themeColor="text1"/>
        </w:rPr>
        <w:t>Formelzeichen</w:t>
      </w:r>
    </w:p>
    <w:p w:rsidR="00F510E5" w:rsidRPr="00D00A7F" w:rsidRDefault="0033372F" w:rsidP="0033372F">
      <w:pPr>
        <w:tabs>
          <w:tab w:val="left" w:pos="1843"/>
          <w:tab w:val="left" w:pos="7088"/>
        </w:tabs>
        <w:rPr>
          <w:color w:val="000000" w:themeColor="text1"/>
        </w:rPr>
      </w:pPr>
      <w:r w:rsidRPr="00D00A7F">
        <w:rPr>
          <w:color w:val="000000" w:themeColor="text1"/>
        </w:rPr>
        <w:t>V</w:t>
      </w:r>
      <w:r w:rsidRPr="00D00A7F">
        <w:rPr>
          <w:color w:val="000000" w:themeColor="text1"/>
          <w:vertAlign w:val="subscript"/>
        </w:rPr>
        <w:t>C</w:t>
      </w:r>
      <w:r w:rsidRPr="00D00A7F">
        <w:rPr>
          <w:color w:val="000000" w:themeColor="text1"/>
          <w:vertAlign w:val="subscript"/>
        </w:rPr>
        <w:tab/>
      </w:r>
      <w:r w:rsidR="00573518" w:rsidRPr="00D00A7F">
        <w:rPr>
          <w:color w:val="000000" w:themeColor="text1"/>
        </w:rPr>
        <w:t xml:space="preserve">nominelle </w:t>
      </w:r>
      <w:r w:rsidR="00F510E5" w:rsidRPr="00D00A7F">
        <w:rPr>
          <w:color w:val="000000" w:themeColor="text1"/>
        </w:rPr>
        <w:t>Reisegeschwindigkeit</w:t>
      </w:r>
      <w:r w:rsidRPr="00D00A7F">
        <w:rPr>
          <w:color w:val="000000" w:themeColor="text1"/>
        </w:rPr>
        <w:tab/>
      </w:r>
      <w:r w:rsidRPr="00D00A7F">
        <w:rPr>
          <w:color w:val="000000" w:themeColor="text1"/>
        </w:rPr>
        <w:tab/>
      </w:r>
      <w:r w:rsidR="009B5C4D" w:rsidRPr="00D00A7F">
        <w:rPr>
          <w:color w:val="000000" w:themeColor="text1"/>
        </w:rPr>
        <w:t>[</w:t>
      </w:r>
      <w:r w:rsidR="00F510E5" w:rsidRPr="00D00A7F">
        <w:rPr>
          <w:color w:val="000000" w:themeColor="text1"/>
        </w:rPr>
        <w:t>km/h</w:t>
      </w:r>
      <w:r w:rsidR="009B5C4D" w:rsidRPr="00D00A7F">
        <w:rPr>
          <w:color w:val="000000" w:themeColor="text1"/>
        </w:rPr>
        <w:t>]</w:t>
      </w:r>
    </w:p>
    <w:p w:rsidR="0033372F" w:rsidRPr="00D00A7F" w:rsidRDefault="0033372F" w:rsidP="0033372F">
      <w:pPr>
        <w:tabs>
          <w:tab w:val="left" w:pos="1843"/>
          <w:tab w:val="left" w:pos="7088"/>
        </w:tabs>
        <w:rPr>
          <w:color w:val="000000" w:themeColor="text1"/>
        </w:rPr>
      </w:pPr>
      <w:r w:rsidRPr="00D00A7F">
        <w:rPr>
          <w:color w:val="000000" w:themeColor="text1"/>
        </w:rPr>
        <w:t>V</w:t>
      </w:r>
      <w:r w:rsidRPr="00D00A7F">
        <w:rPr>
          <w:color w:val="000000" w:themeColor="text1"/>
          <w:vertAlign w:val="subscript"/>
        </w:rPr>
        <w:t>D</w:t>
      </w:r>
      <w:r w:rsidRPr="00D00A7F">
        <w:rPr>
          <w:color w:val="000000" w:themeColor="text1"/>
          <w:vertAlign w:val="subscript"/>
        </w:rPr>
        <w:tab/>
      </w:r>
      <w:r w:rsidR="00573518" w:rsidRPr="00D00A7F">
        <w:rPr>
          <w:color w:val="000000" w:themeColor="text1"/>
        </w:rPr>
        <w:t xml:space="preserve">maximale Fluggeschwindigkeit </w:t>
      </w:r>
      <w:r w:rsidR="00573518" w:rsidRPr="00D00A7F">
        <w:rPr>
          <w:color w:val="000000" w:themeColor="text1"/>
        </w:rPr>
        <w:tab/>
      </w:r>
      <w:r w:rsidR="00573518" w:rsidRPr="00D00A7F">
        <w:rPr>
          <w:color w:val="000000" w:themeColor="text1"/>
        </w:rPr>
        <w:tab/>
        <w:t>[km/h]</w:t>
      </w:r>
    </w:p>
    <w:p w:rsidR="001A1796" w:rsidRPr="00D00A7F" w:rsidRDefault="001A1796" w:rsidP="001A1796">
      <w:pPr>
        <w:rPr>
          <w:color w:val="000000" w:themeColor="text1"/>
        </w:rPr>
      </w:pPr>
    </w:p>
    <w:p w:rsidR="001A1796" w:rsidRPr="00D00A7F" w:rsidRDefault="001A1796" w:rsidP="001A1796">
      <w:pPr>
        <w:rPr>
          <w:color w:val="000000" w:themeColor="text1"/>
        </w:rPr>
        <w:sectPr w:rsidR="001A1796" w:rsidRPr="00D00A7F" w:rsidSect="00C62008">
          <w:headerReference w:type="default" r:id="rId13"/>
          <w:pgSz w:w="11906" w:h="16838"/>
          <w:pgMar w:top="1417" w:right="1417" w:bottom="1134" w:left="1417" w:header="708" w:footer="708" w:gutter="0"/>
          <w:pgNumType w:fmt="upperRoman"/>
          <w:cols w:space="708"/>
          <w:docGrid w:linePitch="360"/>
        </w:sectPr>
      </w:pPr>
    </w:p>
    <w:p w:rsidR="008448BE" w:rsidRPr="00D00A7F" w:rsidRDefault="00D321EA" w:rsidP="001A1796">
      <w:pPr>
        <w:pStyle w:val="berschrift1"/>
        <w:numPr>
          <w:ilvl w:val="0"/>
          <w:numId w:val="2"/>
        </w:numPr>
        <w:spacing w:after="100" w:afterAutospacing="1"/>
        <w:ind w:left="425" w:hanging="425"/>
        <w:rPr>
          <w:szCs w:val="26"/>
        </w:rPr>
      </w:pPr>
      <w:bookmarkStart w:id="3" w:name="_Ref381609621"/>
      <w:bookmarkStart w:id="4" w:name="_Toc384276629"/>
      <w:r w:rsidRPr="00D00A7F">
        <w:rPr>
          <w:szCs w:val="26"/>
        </w:rPr>
        <w:lastRenderedPageBreak/>
        <w:t>Einleitung</w:t>
      </w:r>
      <w:bookmarkEnd w:id="3"/>
      <w:bookmarkEnd w:id="4"/>
      <w:r w:rsidR="008448BE" w:rsidRPr="00D00A7F">
        <w:rPr>
          <w:szCs w:val="26"/>
        </w:rPr>
        <w:t xml:space="preserve"> </w:t>
      </w:r>
    </w:p>
    <w:p w:rsidR="00FB7292" w:rsidRPr="00D00A7F" w:rsidRDefault="00FB7292" w:rsidP="007A347A">
      <w:pPr>
        <w:rPr>
          <w:color w:val="000000" w:themeColor="text1"/>
        </w:rPr>
        <w:sectPr w:rsidR="00FB7292" w:rsidRPr="00D00A7F" w:rsidSect="00FA7842">
          <w:headerReference w:type="default" r:id="rId14"/>
          <w:footerReference w:type="default" r:id="rId15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32093C" w:rsidRPr="00D00A7F" w:rsidRDefault="00D321EA" w:rsidP="00E412C7">
      <w:pPr>
        <w:pStyle w:val="berschrift1"/>
        <w:numPr>
          <w:ilvl w:val="0"/>
          <w:numId w:val="2"/>
        </w:numPr>
        <w:spacing w:after="100" w:afterAutospacing="1"/>
        <w:ind w:left="425" w:hanging="425"/>
        <w:rPr>
          <w:szCs w:val="26"/>
        </w:rPr>
      </w:pPr>
      <w:bookmarkStart w:id="5" w:name="_Ref379903297"/>
      <w:bookmarkStart w:id="6" w:name="_Ref379903301"/>
      <w:bookmarkStart w:id="7" w:name="_Ref379903304"/>
      <w:bookmarkStart w:id="8" w:name="_Ref379903308"/>
      <w:bookmarkStart w:id="9" w:name="_Toc384276630"/>
      <w:r w:rsidRPr="00D00A7F">
        <w:rPr>
          <w:szCs w:val="26"/>
        </w:rPr>
        <w:lastRenderedPageBreak/>
        <w:t>Zulassungsvorschriften und notwendige Strukturtests</w:t>
      </w:r>
      <w:bookmarkEnd w:id="5"/>
      <w:bookmarkEnd w:id="6"/>
      <w:bookmarkEnd w:id="7"/>
      <w:bookmarkEnd w:id="8"/>
      <w:bookmarkEnd w:id="9"/>
    </w:p>
    <w:p w:rsidR="008448BE" w:rsidRPr="00D00A7F" w:rsidRDefault="00D201CE" w:rsidP="00413AD0">
      <w:pPr>
        <w:pStyle w:val="bers21"/>
        <w:numPr>
          <w:ilvl w:val="0"/>
          <w:numId w:val="3"/>
        </w:numPr>
        <w:ind w:left="709" w:hanging="709"/>
        <w:outlineLvl w:val="1"/>
      </w:pPr>
      <w:bookmarkStart w:id="10" w:name="_Toc384276631"/>
      <w:r w:rsidRPr="00D00A7F">
        <w:t>Zulassungsvorschriften nach EASA</w:t>
      </w:r>
      <w:bookmarkEnd w:id="10"/>
    </w:p>
    <w:p w:rsidR="00CF173B" w:rsidRPr="00D00A7F" w:rsidRDefault="00CF173B" w:rsidP="008F2B97">
      <w:pPr>
        <w:pStyle w:val="bers31"/>
        <w:numPr>
          <w:ilvl w:val="0"/>
          <w:numId w:val="13"/>
        </w:numPr>
        <w:ind w:left="709" w:hanging="709"/>
        <w:outlineLvl w:val="2"/>
      </w:pPr>
      <w:bookmarkStart w:id="11" w:name="_Toc384276632"/>
      <w:r w:rsidRPr="00D00A7F">
        <w:t>Einteilung der Zulassungsklassen</w:t>
      </w:r>
      <w:bookmarkEnd w:id="11"/>
    </w:p>
    <w:p w:rsidR="00B77C3F" w:rsidRPr="00B77C3F" w:rsidRDefault="00461261" w:rsidP="00D009E7">
      <w:pPr>
        <w:jc w:val="center"/>
        <w:rPr>
          <w:lang w:eastAsia="de-DE"/>
        </w:rPr>
      </w:pPr>
      <w:r>
        <w:br w:type="column"/>
      </w:r>
    </w:p>
    <w:p w:rsidR="005D39EF" w:rsidRPr="00D00A7F" w:rsidRDefault="005D39EF" w:rsidP="008F2B97">
      <w:pPr>
        <w:pStyle w:val="bers31"/>
        <w:numPr>
          <w:ilvl w:val="0"/>
          <w:numId w:val="13"/>
        </w:numPr>
        <w:ind w:left="709" w:hanging="709"/>
        <w:outlineLvl w:val="2"/>
      </w:pPr>
      <w:bookmarkStart w:id="12" w:name="_Ref379901431"/>
      <w:bookmarkStart w:id="13" w:name="_Toc384276633"/>
      <w:r w:rsidRPr="00D00A7F">
        <w:t>Vorschriften im Überblick</w:t>
      </w:r>
      <w:bookmarkEnd w:id="12"/>
      <w:bookmarkEnd w:id="13"/>
    </w:p>
    <w:p w:rsidR="00D201CE" w:rsidRPr="00D00A7F" w:rsidRDefault="00D201CE" w:rsidP="00413AD0">
      <w:pPr>
        <w:pStyle w:val="bers21"/>
        <w:numPr>
          <w:ilvl w:val="0"/>
          <w:numId w:val="3"/>
        </w:numPr>
        <w:ind w:left="709" w:hanging="709"/>
        <w:outlineLvl w:val="1"/>
      </w:pPr>
      <w:bookmarkStart w:id="14" w:name="_Toc384276634"/>
      <w:r w:rsidRPr="00D00A7F">
        <w:t>Zulassungsrelevante Strukturtests nach EAS</w:t>
      </w:r>
      <w:r w:rsidR="008448BE" w:rsidRPr="00D00A7F">
        <w:t>A</w:t>
      </w:r>
      <w:bookmarkEnd w:id="14"/>
    </w:p>
    <w:p w:rsidR="00B3453C" w:rsidRPr="00D00A7F" w:rsidRDefault="00B3453C" w:rsidP="00413AD0">
      <w:pPr>
        <w:pStyle w:val="bers31"/>
        <w:numPr>
          <w:ilvl w:val="0"/>
          <w:numId w:val="14"/>
        </w:numPr>
        <w:ind w:left="709" w:hanging="709"/>
        <w:outlineLvl w:val="2"/>
      </w:pPr>
      <w:bookmarkStart w:id="15" w:name="_Toc384276635"/>
      <w:r w:rsidRPr="00D00A7F">
        <w:t>Vorschriften</w:t>
      </w:r>
      <w:bookmarkEnd w:id="15"/>
    </w:p>
    <w:p w:rsidR="0023232D" w:rsidRPr="00D00A7F" w:rsidRDefault="0023232D" w:rsidP="00251BC0">
      <w:pPr>
        <w:pStyle w:val="bers31"/>
        <w:numPr>
          <w:ilvl w:val="0"/>
          <w:numId w:val="14"/>
        </w:numPr>
        <w:ind w:left="709" w:hanging="709"/>
        <w:outlineLvl w:val="2"/>
      </w:pPr>
      <w:bookmarkStart w:id="16" w:name="_Ref379903334"/>
      <w:bookmarkStart w:id="17" w:name="_Ref379903338"/>
      <w:bookmarkStart w:id="18" w:name="_Toc384276636"/>
      <w:r w:rsidRPr="00D00A7F">
        <w:t>Ausgewählte Tests</w:t>
      </w:r>
      <w:bookmarkEnd w:id="16"/>
      <w:bookmarkEnd w:id="17"/>
      <w:bookmarkEnd w:id="18"/>
    </w:p>
    <w:p w:rsidR="00D201CE" w:rsidRPr="00D00A7F" w:rsidRDefault="00D201CE" w:rsidP="00413AD0">
      <w:pPr>
        <w:pStyle w:val="bers21"/>
        <w:numPr>
          <w:ilvl w:val="0"/>
          <w:numId w:val="3"/>
        </w:numPr>
        <w:ind w:left="709" w:hanging="709"/>
        <w:outlineLvl w:val="1"/>
      </w:pPr>
      <w:bookmarkStart w:id="19" w:name="_Ref379450698"/>
      <w:bookmarkStart w:id="20" w:name="_Toc384276637"/>
      <w:r w:rsidRPr="00D00A7F">
        <w:t>Abweichungen EASA und FAA</w:t>
      </w:r>
      <w:bookmarkEnd w:id="19"/>
      <w:bookmarkEnd w:id="20"/>
    </w:p>
    <w:p w:rsidR="00FB7292" w:rsidRPr="00D00A7F" w:rsidRDefault="00FB7292" w:rsidP="008448BE">
      <w:pPr>
        <w:rPr>
          <w:color w:val="000000" w:themeColor="text1"/>
        </w:rPr>
        <w:sectPr w:rsidR="00FB7292" w:rsidRPr="00D00A7F" w:rsidSect="00C62008">
          <w:headerReference w:type="default" r:id="rId16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:rsidR="0032093C" w:rsidRPr="00D00A7F" w:rsidRDefault="0032093C" w:rsidP="00ED27E3">
      <w:pPr>
        <w:pStyle w:val="berschrift1"/>
        <w:numPr>
          <w:ilvl w:val="0"/>
          <w:numId w:val="2"/>
        </w:numPr>
        <w:ind w:left="426" w:hanging="426"/>
        <w:rPr>
          <w:szCs w:val="26"/>
        </w:rPr>
      </w:pPr>
      <w:bookmarkStart w:id="21" w:name="_Toc384276638"/>
      <w:r w:rsidRPr="00D00A7F">
        <w:rPr>
          <w:szCs w:val="26"/>
        </w:rPr>
        <w:lastRenderedPageBreak/>
        <w:t>Analyse des aktuellen Marktes verschiedener Flugzeugklassen</w:t>
      </w:r>
      <w:bookmarkEnd w:id="21"/>
    </w:p>
    <w:p w:rsidR="00FB6861" w:rsidRPr="00D00A7F" w:rsidRDefault="00FB6861" w:rsidP="00E5002F">
      <w:pPr>
        <w:pStyle w:val="bers21"/>
        <w:numPr>
          <w:ilvl w:val="0"/>
          <w:numId w:val="9"/>
        </w:numPr>
        <w:ind w:left="709" w:hanging="709"/>
        <w:outlineLvl w:val="1"/>
      </w:pPr>
      <w:bookmarkStart w:id="22" w:name="_Toc384276639"/>
      <w:r w:rsidRPr="00D00A7F">
        <w:t>Datenrecherche und –</w:t>
      </w:r>
      <w:proofErr w:type="spellStart"/>
      <w:r w:rsidRPr="00D00A7F">
        <w:t>analyse</w:t>
      </w:r>
      <w:bookmarkEnd w:id="22"/>
      <w:proofErr w:type="spellEnd"/>
    </w:p>
    <w:p w:rsidR="00FB6861" w:rsidRPr="00D00A7F" w:rsidRDefault="008533B0" w:rsidP="00E5002F">
      <w:pPr>
        <w:pStyle w:val="bers21"/>
        <w:numPr>
          <w:ilvl w:val="0"/>
          <w:numId w:val="9"/>
        </w:numPr>
        <w:ind w:left="709" w:hanging="709"/>
        <w:outlineLvl w:val="1"/>
      </w:pPr>
      <w:bookmarkStart w:id="23" w:name="_Ref381186389"/>
      <w:bookmarkStart w:id="24" w:name="_Toc384276640"/>
      <w:r w:rsidRPr="00D00A7F">
        <w:t>Marktüberblick</w:t>
      </w:r>
      <w:bookmarkEnd w:id="23"/>
      <w:bookmarkEnd w:id="24"/>
    </w:p>
    <w:p w:rsidR="008533B0" w:rsidRPr="00D00A7F" w:rsidRDefault="00FD1446" w:rsidP="00413AD0">
      <w:pPr>
        <w:pStyle w:val="bers31"/>
        <w:numPr>
          <w:ilvl w:val="0"/>
          <w:numId w:val="15"/>
        </w:numPr>
        <w:ind w:left="709" w:hanging="709"/>
        <w:outlineLvl w:val="2"/>
      </w:pPr>
      <w:bookmarkStart w:id="25" w:name="_Toc384276641"/>
      <w:r w:rsidRPr="00D00A7F">
        <w:t>Duopol Airbus / Boeing</w:t>
      </w:r>
      <w:bookmarkEnd w:id="25"/>
    </w:p>
    <w:p w:rsidR="00133C3B" w:rsidRPr="00D00A7F" w:rsidRDefault="00BC3256" w:rsidP="00413AD0">
      <w:pPr>
        <w:pStyle w:val="bers31"/>
        <w:numPr>
          <w:ilvl w:val="0"/>
          <w:numId w:val="15"/>
        </w:numPr>
        <w:ind w:left="709" w:hanging="709"/>
        <w:outlineLvl w:val="2"/>
      </w:pPr>
      <w:bookmarkStart w:id="26" w:name="_Toc384276642"/>
      <w:r w:rsidRPr="00D00A7F">
        <w:t>Zwischen Großraum</w:t>
      </w:r>
      <w:r w:rsidR="00856B63">
        <w:t>-</w:t>
      </w:r>
      <w:r w:rsidRPr="00D00A7F">
        <w:t xml:space="preserve"> und </w:t>
      </w:r>
      <w:r w:rsidR="003A3DD7">
        <w:t>Geschäftsreise</w:t>
      </w:r>
      <w:r w:rsidR="00391549" w:rsidRPr="00D00A7F">
        <w:t>flugzeug</w:t>
      </w:r>
      <w:bookmarkEnd w:id="26"/>
    </w:p>
    <w:p w:rsidR="00133C3B" w:rsidRPr="00D00A7F" w:rsidRDefault="00133C3B" w:rsidP="00A66196">
      <w:pPr>
        <w:pStyle w:val="bers31"/>
        <w:numPr>
          <w:ilvl w:val="0"/>
          <w:numId w:val="15"/>
        </w:numPr>
        <w:tabs>
          <w:tab w:val="left" w:pos="851"/>
          <w:tab w:val="left" w:pos="1276"/>
        </w:tabs>
        <w:ind w:left="709" w:hanging="709"/>
        <w:outlineLvl w:val="2"/>
      </w:pPr>
      <w:bookmarkStart w:id="27" w:name="_Toc384276643"/>
      <w:r w:rsidRPr="00D00A7F">
        <w:t>Marktkampf fernab von Airbus und Boeing</w:t>
      </w:r>
      <w:bookmarkEnd w:id="27"/>
    </w:p>
    <w:p w:rsidR="00FB7292" w:rsidRPr="00A66196" w:rsidRDefault="00856B63" w:rsidP="00856B63">
      <w:pPr>
        <w:pStyle w:val="bers31"/>
        <w:numPr>
          <w:ilvl w:val="0"/>
          <w:numId w:val="15"/>
        </w:numPr>
        <w:ind w:left="709" w:hanging="709"/>
        <w:outlineLvl w:val="2"/>
      </w:pPr>
      <w:bookmarkStart w:id="28" w:name="_Toc384276644"/>
      <w:r>
        <w:t>Markt für Transportflugzeuge</w:t>
      </w:r>
      <w:bookmarkEnd w:id="28"/>
    </w:p>
    <w:p w:rsidR="005C5C17" w:rsidRDefault="005C5C17" w:rsidP="005C5C17">
      <w:pPr>
        <w:pStyle w:val="Beschriftung"/>
        <w:rPr>
          <w:noProof/>
        </w:rPr>
        <w:sectPr w:rsidR="005C5C17" w:rsidSect="00C62008">
          <w:headerReference w:type="default" r:id="rId17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:rsidR="008448BE" w:rsidRPr="00D00A7F" w:rsidRDefault="008120FF" w:rsidP="00E412C7">
      <w:pPr>
        <w:pStyle w:val="berschrift1"/>
        <w:numPr>
          <w:ilvl w:val="0"/>
          <w:numId w:val="2"/>
        </w:numPr>
        <w:spacing w:after="100" w:afterAutospacing="1"/>
        <w:ind w:left="425" w:hanging="425"/>
        <w:rPr>
          <w:szCs w:val="26"/>
        </w:rPr>
      </w:pPr>
      <w:bookmarkStart w:id="29" w:name="_Toc384276645"/>
      <w:r w:rsidRPr="00D00A7F">
        <w:rPr>
          <w:szCs w:val="26"/>
        </w:rPr>
        <w:lastRenderedPageBreak/>
        <w:t>Zukünftige Marktentwicklung und Prognose</w:t>
      </w:r>
      <w:r w:rsidR="005C5C17">
        <w:rPr>
          <w:szCs w:val="26"/>
        </w:rPr>
        <w:t>n</w:t>
      </w:r>
      <w:r w:rsidRPr="00D00A7F">
        <w:rPr>
          <w:szCs w:val="26"/>
        </w:rPr>
        <w:t xml:space="preserve"> notwendiger Strukturtest</w:t>
      </w:r>
      <w:r w:rsidR="00D82665" w:rsidRPr="00D00A7F">
        <w:rPr>
          <w:szCs w:val="26"/>
        </w:rPr>
        <w:t>s</w:t>
      </w:r>
      <w:bookmarkEnd w:id="29"/>
    </w:p>
    <w:p w:rsidR="00EA43CA" w:rsidRPr="00D00A7F" w:rsidRDefault="00EA43CA" w:rsidP="00413AD0">
      <w:pPr>
        <w:pStyle w:val="bers21"/>
        <w:numPr>
          <w:ilvl w:val="0"/>
          <w:numId w:val="11"/>
        </w:numPr>
        <w:ind w:left="709" w:hanging="709"/>
        <w:outlineLvl w:val="1"/>
      </w:pPr>
      <w:bookmarkStart w:id="30" w:name="_Toc384276646"/>
      <w:r w:rsidRPr="00D00A7F">
        <w:t>Marktprognose</w:t>
      </w:r>
      <w:bookmarkEnd w:id="30"/>
    </w:p>
    <w:p w:rsidR="00EA43CA" w:rsidRPr="00D00A7F" w:rsidRDefault="00EA43CA" w:rsidP="00413AD0">
      <w:pPr>
        <w:pStyle w:val="bers31"/>
        <w:numPr>
          <w:ilvl w:val="0"/>
          <w:numId w:val="16"/>
        </w:numPr>
        <w:ind w:left="709" w:hanging="709"/>
        <w:outlineLvl w:val="2"/>
      </w:pPr>
      <w:bookmarkStart w:id="31" w:name="_Toc384276647"/>
      <w:r w:rsidRPr="00D00A7F">
        <w:t>Europäischer Markt</w:t>
      </w:r>
      <w:bookmarkEnd w:id="31"/>
    </w:p>
    <w:p w:rsidR="00EA43CA" w:rsidRPr="00D00A7F" w:rsidRDefault="00EA43CA" w:rsidP="00413AD0">
      <w:pPr>
        <w:pStyle w:val="bers31"/>
        <w:numPr>
          <w:ilvl w:val="0"/>
          <w:numId w:val="16"/>
        </w:numPr>
        <w:ind w:left="709" w:hanging="709"/>
        <w:outlineLvl w:val="2"/>
      </w:pPr>
      <w:bookmarkStart w:id="32" w:name="_Toc384276648"/>
      <w:r w:rsidRPr="00D00A7F">
        <w:t>Nordamerikanischer Markt</w:t>
      </w:r>
      <w:bookmarkEnd w:id="32"/>
      <w:r w:rsidR="000B1335">
        <w:t xml:space="preserve"> </w:t>
      </w:r>
    </w:p>
    <w:p w:rsidR="00EA43CA" w:rsidRPr="00D00A7F" w:rsidRDefault="00E51EE4" w:rsidP="00413AD0">
      <w:pPr>
        <w:pStyle w:val="bers31"/>
        <w:numPr>
          <w:ilvl w:val="0"/>
          <w:numId w:val="16"/>
        </w:numPr>
        <w:ind w:left="709" w:hanging="709"/>
        <w:outlineLvl w:val="2"/>
      </w:pPr>
      <w:bookmarkStart w:id="33" w:name="_Ref381696398"/>
      <w:bookmarkStart w:id="34" w:name="_Toc384276649"/>
      <w:r>
        <w:t>Weitere</w:t>
      </w:r>
      <w:r w:rsidR="00EA43CA" w:rsidRPr="00D00A7F">
        <w:t xml:space="preserve"> Märkte</w:t>
      </w:r>
      <w:bookmarkEnd w:id="33"/>
      <w:bookmarkEnd w:id="34"/>
    </w:p>
    <w:p w:rsidR="00AF75BB" w:rsidRPr="00D00A7F" w:rsidRDefault="00AF75BB" w:rsidP="00AF75BB">
      <w:pPr>
        <w:pStyle w:val="bers31"/>
        <w:numPr>
          <w:ilvl w:val="0"/>
          <w:numId w:val="16"/>
        </w:numPr>
        <w:ind w:left="709" w:hanging="709"/>
        <w:outlineLvl w:val="2"/>
      </w:pPr>
      <w:bookmarkStart w:id="35" w:name="_Toc384276650"/>
      <w:r>
        <w:t>Zusammenfassung der Märkte</w:t>
      </w:r>
      <w:bookmarkEnd w:id="35"/>
    </w:p>
    <w:p w:rsidR="008448BE" w:rsidRPr="00D00A7F" w:rsidRDefault="00EA43CA" w:rsidP="00413AD0">
      <w:pPr>
        <w:pStyle w:val="bers21"/>
        <w:numPr>
          <w:ilvl w:val="0"/>
          <w:numId w:val="11"/>
        </w:numPr>
        <w:ind w:left="709" w:hanging="709"/>
        <w:outlineLvl w:val="1"/>
      </w:pPr>
      <w:bookmarkStart w:id="36" w:name="_Toc384276651"/>
      <w:r w:rsidRPr="00D00A7F">
        <w:t>Neue Flugzeugmuster und Strukturtests</w:t>
      </w:r>
      <w:bookmarkEnd w:id="36"/>
    </w:p>
    <w:p w:rsidR="00D82102" w:rsidRPr="008E20C5" w:rsidRDefault="00D82102" w:rsidP="008E20C5">
      <w:pPr>
        <w:rPr>
          <w:color w:val="000000" w:themeColor="text1"/>
        </w:rPr>
      </w:pPr>
    </w:p>
    <w:p w:rsidR="00C37B5B" w:rsidRPr="00D00A7F" w:rsidRDefault="00C37B5B" w:rsidP="008448BE">
      <w:pPr>
        <w:rPr>
          <w:color w:val="000000" w:themeColor="text1"/>
        </w:rPr>
        <w:sectPr w:rsidR="00C37B5B" w:rsidRPr="00D00A7F" w:rsidSect="00C62008">
          <w:headerReference w:type="default" r:id="rId18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:rsidR="008120FF" w:rsidRPr="00D00A7F" w:rsidRDefault="008120FF" w:rsidP="008120FF">
      <w:pPr>
        <w:pStyle w:val="bers11"/>
        <w:numPr>
          <w:ilvl w:val="0"/>
          <w:numId w:val="2"/>
        </w:numPr>
        <w:ind w:left="426" w:hanging="426"/>
      </w:pPr>
      <w:bookmarkStart w:id="37" w:name="_Toc384276652"/>
      <w:r w:rsidRPr="00D00A7F">
        <w:lastRenderedPageBreak/>
        <w:t>Markt- und Wettbewerbsanalyse zur Durchführung von Struktur</w:t>
      </w:r>
      <w:r w:rsidR="00413AD0" w:rsidRPr="00D00A7F">
        <w:t>tests</w:t>
      </w:r>
      <w:bookmarkEnd w:id="37"/>
    </w:p>
    <w:p w:rsidR="008448BE" w:rsidRPr="00476211" w:rsidRDefault="00464751" w:rsidP="00464751">
      <w:pPr>
        <w:pStyle w:val="Listenabsatz"/>
        <w:numPr>
          <w:ilvl w:val="0"/>
          <w:numId w:val="18"/>
        </w:numPr>
        <w:rPr>
          <w:color w:val="948A54" w:themeColor="background2" w:themeShade="80"/>
        </w:rPr>
      </w:pPr>
      <w:r w:rsidRPr="00476211">
        <w:rPr>
          <w:color w:val="948A54" w:themeColor="background2" w:themeShade="80"/>
        </w:rPr>
        <w:t>Übersicht der wichtigsten Testhäuser</w:t>
      </w:r>
    </w:p>
    <w:p w:rsidR="0083029A" w:rsidRPr="00476211" w:rsidRDefault="0083029A" w:rsidP="00464751">
      <w:pPr>
        <w:pStyle w:val="Listenabsatz"/>
        <w:numPr>
          <w:ilvl w:val="0"/>
          <w:numId w:val="18"/>
        </w:numPr>
        <w:rPr>
          <w:color w:val="948A54" w:themeColor="background2" w:themeShade="80"/>
        </w:rPr>
      </w:pPr>
      <w:r w:rsidRPr="00476211">
        <w:rPr>
          <w:color w:val="948A54" w:themeColor="background2" w:themeShade="80"/>
        </w:rPr>
        <w:t xml:space="preserve">Übersicht Auftragsgeber für Strukturtests (auch Zulieferer wie Premium </w:t>
      </w:r>
      <w:proofErr w:type="spellStart"/>
      <w:r w:rsidRPr="00476211">
        <w:rPr>
          <w:color w:val="948A54" w:themeColor="background2" w:themeShade="80"/>
        </w:rPr>
        <w:t>Aerotec</w:t>
      </w:r>
      <w:proofErr w:type="spellEnd"/>
      <w:r w:rsidRPr="00476211">
        <w:rPr>
          <w:color w:val="948A54" w:themeColor="background2" w:themeShade="80"/>
        </w:rPr>
        <w:t xml:space="preserve">) </w:t>
      </w:r>
    </w:p>
    <w:p w:rsidR="00FB7292" w:rsidRPr="00D00A7F" w:rsidRDefault="00FB7292" w:rsidP="008448BE">
      <w:pPr>
        <w:rPr>
          <w:color w:val="000000" w:themeColor="text1"/>
        </w:rPr>
      </w:pPr>
    </w:p>
    <w:p w:rsidR="00D2207A" w:rsidRPr="00D00A7F" w:rsidRDefault="00D2207A" w:rsidP="008448BE">
      <w:pPr>
        <w:rPr>
          <w:color w:val="000000" w:themeColor="text1"/>
        </w:rPr>
      </w:pPr>
    </w:p>
    <w:p w:rsidR="00D2207A" w:rsidRPr="00D00A7F" w:rsidRDefault="00D2207A" w:rsidP="008448BE">
      <w:pPr>
        <w:rPr>
          <w:color w:val="000000" w:themeColor="text1"/>
        </w:rPr>
        <w:sectPr w:rsidR="00D2207A" w:rsidRPr="00D00A7F" w:rsidSect="00C62008">
          <w:headerReference w:type="default" r:id="rId19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:rsidR="00ED27E3" w:rsidRPr="00D00A7F" w:rsidRDefault="00ED27E3" w:rsidP="009021C6">
      <w:pPr>
        <w:pStyle w:val="berschrift1"/>
        <w:numPr>
          <w:ilvl w:val="0"/>
          <w:numId w:val="2"/>
        </w:numPr>
        <w:spacing w:after="100" w:afterAutospacing="1"/>
        <w:ind w:left="425" w:hanging="425"/>
      </w:pPr>
      <w:bookmarkStart w:id="38" w:name="_Toc384276653"/>
      <w:r w:rsidRPr="00D00A7F">
        <w:lastRenderedPageBreak/>
        <w:t>Zusammenfassung</w:t>
      </w:r>
      <w:r w:rsidR="00D201CE" w:rsidRPr="00D00A7F">
        <w:t xml:space="preserve"> und Ausblick</w:t>
      </w:r>
      <w:bookmarkEnd w:id="38"/>
    </w:p>
    <w:p w:rsidR="008120FF" w:rsidRPr="00476211" w:rsidRDefault="0083029A" w:rsidP="0083029A">
      <w:pPr>
        <w:pStyle w:val="Listenabsatz"/>
        <w:numPr>
          <w:ilvl w:val="0"/>
          <w:numId w:val="18"/>
        </w:numPr>
        <w:rPr>
          <w:color w:val="948A54" w:themeColor="background2" w:themeShade="80"/>
        </w:rPr>
      </w:pPr>
      <w:r w:rsidRPr="00476211">
        <w:rPr>
          <w:color w:val="948A54" w:themeColor="background2" w:themeShade="80"/>
        </w:rPr>
        <w:t>Probleme meiner Abschätzung aufzeigen (Überlegungen für neue Flugzeuge abhängig von vielen weiteren Faktoren (</w:t>
      </w:r>
      <w:r w:rsidR="00C87428" w:rsidRPr="00476211">
        <w:rPr>
          <w:color w:val="948A54" w:themeColor="background2" w:themeShade="80"/>
        </w:rPr>
        <w:t>finanzielle</w:t>
      </w:r>
      <w:r w:rsidRPr="00476211">
        <w:rPr>
          <w:color w:val="948A54" w:themeColor="background2" w:themeShade="80"/>
        </w:rPr>
        <w:t xml:space="preserve"> Lage des Unternehmens, Entwicklung der Vorschriften, Entwicklung der Rohstoffkosten)</w:t>
      </w:r>
      <w:r w:rsidR="00C87428" w:rsidRPr="00476211">
        <w:rPr>
          <w:color w:val="948A54" w:themeColor="background2" w:themeShade="80"/>
        </w:rPr>
        <w:t xml:space="preserve"> [in dem entsprechenden Kapitel direkt mit einfügen</w:t>
      </w:r>
    </w:p>
    <w:p w:rsidR="00C87428" w:rsidRPr="00476211" w:rsidRDefault="00C87428" w:rsidP="0083029A">
      <w:pPr>
        <w:pStyle w:val="Listenabsatz"/>
        <w:numPr>
          <w:ilvl w:val="0"/>
          <w:numId w:val="18"/>
        </w:numPr>
        <w:rPr>
          <w:color w:val="948A54" w:themeColor="background2" w:themeShade="80"/>
        </w:rPr>
      </w:pPr>
      <w:r w:rsidRPr="00476211">
        <w:rPr>
          <w:color w:val="948A54" w:themeColor="background2" w:themeShade="80"/>
        </w:rPr>
        <w:t>Weitere Ansätze für eine Fortführung der Arbeit</w:t>
      </w:r>
    </w:p>
    <w:p w:rsidR="00FF2206" w:rsidRPr="00D00A7F" w:rsidRDefault="00FF2206" w:rsidP="00FB7292">
      <w:pPr>
        <w:ind w:left="360"/>
        <w:rPr>
          <w:color w:val="000000" w:themeColor="text1"/>
        </w:rPr>
      </w:pPr>
    </w:p>
    <w:p w:rsidR="00FF2206" w:rsidRPr="00D00A7F" w:rsidRDefault="00FF2206" w:rsidP="00FB7292">
      <w:pPr>
        <w:ind w:left="360"/>
        <w:rPr>
          <w:color w:val="000000" w:themeColor="text1"/>
        </w:rPr>
        <w:sectPr w:rsidR="00FF2206" w:rsidRPr="00D00A7F" w:rsidSect="00C62008">
          <w:headerReference w:type="default" r:id="rId20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bookmarkStart w:id="39" w:name="_Toc381253873" w:displacedByCustomXml="next"/>
    <w:bookmarkStart w:id="40" w:name="_Toc384276654" w:displacedByCustomXml="next"/>
    <w:sdt>
      <w:sdtPr>
        <w:rPr>
          <w:rFonts w:eastAsiaTheme="minorHAnsi" w:cstheme="minorBidi"/>
          <w:b w:val="0"/>
          <w:bCs w:val="0"/>
          <w:color w:val="auto"/>
          <w:sz w:val="22"/>
          <w:szCs w:val="22"/>
        </w:rPr>
        <w:id w:val="837819097"/>
        <w:docPartObj>
          <w:docPartGallery w:val="Bibliographies"/>
          <w:docPartUnique/>
        </w:docPartObj>
      </w:sdtPr>
      <w:sdtEndPr/>
      <w:sdtContent>
        <w:p w:rsidR="001B1AFC" w:rsidRPr="00D00A7F" w:rsidRDefault="001B1AFC" w:rsidP="001B1AFC">
          <w:pPr>
            <w:pStyle w:val="berschrift1"/>
          </w:pPr>
          <w:r w:rsidRPr="00D00A7F">
            <w:t>Literaturverzeichnis</w:t>
          </w:r>
          <w:bookmarkEnd w:id="40"/>
          <w:bookmarkEnd w:id="39"/>
        </w:p>
        <w:sdt>
          <w:sdtPr>
            <w:rPr>
              <w:color w:val="000000" w:themeColor="text1"/>
            </w:rPr>
            <w:id w:val="111145805"/>
            <w:bibliography/>
          </w:sdtPr>
          <w:sdtEndPr/>
          <w:sdtContent>
            <w:p w:rsidR="00D009E7" w:rsidRDefault="001B1AFC" w:rsidP="00AB4B54">
              <w:pPr>
                <w:pStyle w:val="Abbildungsverzeichnis"/>
                <w:tabs>
                  <w:tab w:val="right" w:leader="dot" w:pos="9062"/>
                </w:tabs>
                <w:ind w:left="0" w:firstLine="0"/>
                <w:rPr>
                  <w:rFonts w:asciiTheme="minorHAnsi" w:hAnsiTheme="minorHAnsi"/>
                  <w:noProof/>
                </w:rPr>
              </w:pPr>
              <w:r w:rsidRPr="00D00A7F">
                <w:rPr>
                  <w:color w:val="000000" w:themeColor="text1"/>
                </w:rPr>
                <w:fldChar w:fldCharType="begin"/>
              </w:r>
              <w:r w:rsidRPr="00D00A7F">
                <w:rPr>
                  <w:color w:val="000000" w:themeColor="text1"/>
                </w:rPr>
                <w:instrText>BIBLIOGRAPHY</w:instrText>
              </w:r>
              <w:r w:rsidRPr="00D00A7F">
                <w:rPr>
                  <w:color w:val="000000" w:themeColor="text1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952"/>
                <w:gridCol w:w="8210"/>
              </w:tblGrid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EASA, „Type-Certificate Data Sheet DA 20,“ 28 Jun. 2012. 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EASA, „Type-Certificate Data Sheet Arcus T,“ 20 Jun. 2013. 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EASA, „Certification Specifications for Very Light Aeroplanes CS-VLA,“ </w:t>
                    </w:r>
                    <w:r>
                      <w:rPr>
                        <w:i/>
                        <w:iCs/>
                        <w:noProof/>
                      </w:rPr>
                      <w:t xml:space="preserve">Amendment 1, </w:t>
                    </w:r>
                    <w:r>
                      <w:rPr>
                        <w:noProof/>
                      </w:rPr>
                      <w:t xml:space="preserve">5 Mär. 2009. 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Prof. K. Wolf, „Luftfahrzeugkonstruktion II,“ Seite 3.3-1, 2012. 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„Verordnung (EG) Nr. 1592/2002,“ Europäisches Parlament und Rat, 15. Juli 2002.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E. Union, „IP/03/1333,“ [Online]. http://europa.eu/rapid/press-release_IP-03-1333_de.htm?locale=en. [Zugriff am 05 Feb.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EASA, „Certification Specifications and Acceptable Means of Compliance for Large Aeroplanes CS-25,“ </w:t>
                    </w:r>
                    <w:r>
                      <w:rPr>
                        <w:i/>
                        <w:iCs/>
                        <w:noProof/>
                      </w:rPr>
                      <w:t xml:space="preserve">Amendment 14, </w:t>
                    </w:r>
                    <w:r>
                      <w:rPr>
                        <w:noProof/>
                      </w:rPr>
                      <w:t xml:space="preserve">19 Dez. 2013. 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EASA, „Certification Specifications and Acceptable Means of Compliance for Light Sport Aeroplanes CS-LSA,“ </w:t>
                    </w:r>
                    <w:r>
                      <w:rPr>
                        <w:i/>
                        <w:iCs/>
                        <w:noProof/>
                      </w:rPr>
                      <w:t xml:space="preserve">Amendment 1, </w:t>
                    </w:r>
                    <w:r>
                      <w:rPr>
                        <w:noProof/>
                      </w:rPr>
                      <w:t xml:space="preserve">29 Jul. 2013. 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EASA, „Certification Specifications for Normal, Utility, Aerobatic, and Commuter Category Aeroplanes CS-23,“ </w:t>
                    </w:r>
                    <w:r>
                      <w:rPr>
                        <w:i/>
                        <w:iCs/>
                        <w:noProof/>
                      </w:rPr>
                      <w:t xml:space="preserve">Amendment 3, </w:t>
                    </w:r>
                    <w:r>
                      <w:rPr>
                        <w:noProof/>
                      </w:rPr>
                      <w:t xml:space="preserve">20 Jul. 2012. 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EASA, „Europäische Agentur für Flugsicherheit,“ [Online]. http://easa.europa.eu/language/de/what-we-do.php. [Zugriff am 6 Feb.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A. J. F. (ATF/AR), „Damage Tolerance and the Composite Airframe,“ </w:t>
                    </w:r>
                    <w:r>
                      <w:rPr>
                        <w:i/>
                        <w:iCs/>
                        <w:noProof/>
                      </w:rPr>
                      <w:t xml:space="preserve">Boeing Commercial Airplanes, </w:t>
                    </w:r>
                    <w:r>
                      <w:rPr>
                        <w:noProof/>
                      </w:rPr>
                      <w:t xml:space="preserve">Seite 4. 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Airbus, „Test programme and certification,“ [Online]. http://www.airbus.com/company/aircraft-manufacture/how-is-an-aircraft-built/test-programme-and-certification/. [Zugriff am 02 Feb.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D. C. D. Donne, „Review of Aeronautical Fatigue Investigations in Germany during the Period April 2011 to April 2013,“ in </w:t>
                    </w:r>
                    <w:r>
                      <w:rPr>
                        <w:i/>
                        <w:iCs/>
                        <w:noProof/>
                      </w:rPr>
                      <w:t>ICAF 2013</w:t>
                    </w:r>
                    <w:r>
                      <w:rPr>
                        <w:noProof/>
                      </w:rPr>
                      <w:t xml:space="preserve">, Jerusalem, 2013. 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L. Ratier, „How to test hybrid aircraft in fatigue,“ in </w:t>
                    </w:r>
                    <w:r>
                      <w:rPr>
                        <w:i/>
                        <w:iCs/>
                        <w:noProof/>
                      </w:rPr>
                      <w:t>ICAF 2013</w:t>
                    </w:r>
                    <w:r>
                      <w:rPr>
                        <w:noProof/>
                      </w:rPr>
                      <w:t xml:space="preserve">, Jerusalem, 2013. 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Prof. Dr.-Ing. M. Wiedemann, „CFK - Status der Anwendung und Produktionstechnik im Flugzeugbau,“ DLR Institut für Faserverbundleichtbau und Adaptronik.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EASA, „Comment Response Document (CRD) Part I,“ </w:t>
                    </w:r>
                    <w:r>
                      <w:rPr>
                        <w:i/>
                        <w:iCs/>
                        <w:noProof/>
                      </w:rPr>
                      <w:t xml:space="preserve">Amendment (NPA) 2008-07, </w:t>
                    </w:r>
                    <w:r>
                      <w:rPr>
                        <w:noProof/>
                      </w:rPr>
                      <w:t xml:space="preserve">Seite 7, 15 Jul. 2010. 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G. Braumberger, „Kaufen und kopieren: Wie China mit Airbus spielt,“ </w:t>
                    </w:r>
                    <w:r>
                      <w:rPr>
                        <w:i/>
                        <w:iCs/>
                        <w:noProof/>
                      </w:rPr>
                      <w:t xml:space="preserve">Frankfurter Allgemeine Wirtschaft, </w:t>
                    </w:r>
                    <w:r>
                      <w:rPr>
                        <w:noProof/>
                      </w:rPr>
                      <w:t xml:space="preserve">12 Dez. 2005. 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Boeing Commercial Airplanes, „Current Market Outlook 2013-2032,“ Market Analysis, Seattle, 2013.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Prof. K. Wolf, „Luftfahrzeugkonstruktion I,“ Seite 2.2.1-4, 2011. 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AIRBUS S.A.S., Global Market Forecast - Future Journeys 2013-2032 - Book, 2013. 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P. C. d. S. e. Silva und Embraer, „Market Outlook 2012-2031,“ 2012.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J. Leahy, „Global Market Forecast 2013-2032 sliders,“ Airbus, 2013.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„Zeit Online,“ 25 Feb. 2014. [Online]. http://www.zeit.de/reisen/2014-02/flugreisen-luftverkehr-pilotenmangel. [Zugriff am 12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[24]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bloga350, „Blogsport,“ 22 Jan. 2013. [Online]. http://bloga350.blogspot.de/2013/01/airbus-not-considering-a350-1100.html. [Zugriff am 12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[25]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Z. Wei, „sina English,“ 22 Okt. 2013. [Online]. http://english.sina.com/business/p/2013/1021/639088.html. [Zugriff am 14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[26]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A. Lu, „Chinaview,“ 11 Mai 2008. [Online]. http://news.xinhuanet.com/english/2008-05/11/content_8144727.htm. [Zugriff am 17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[27]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P. Jackson FRAeS, „Jane's All the World's Aircraft Development and Production 2012-2013,“ IHS, 2012.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[28]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J. Flottau, „Airbus prüft größere "A350",“ </w:t>
                    </w:r>
                    <w:r>
                      <w:rPr>
                        <w:i/>
                        <w:iCs/>
                        <w:noProof/>
                      </w:rPr>
                      <w:t xml:space="preserve">Süddeutsche Zeitung, </w:t>
                    </w:r>
                    <w:r>
                      <w:rPr>
                        <w:noProof/>
                      </w:rPr>
                      <w:t xml:space="preserve">Seite 20, 23 Okt. 2013. 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[29]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B. I. F. Report, Financial Report, year ended December 31, 2013, 2013. 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[30]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a. A. Airbus, „Aero,“ 05 Feb. 2014. [Online]. http://www.aero.de/news-18971/Airbus-soll-Modernisierung-von-A330-vorbereiten.html. [Zugriff am 21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[31]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a. A. Airbus, „Aero,“ 21 Mär. 2014. [Online]. http://www.aero.de/news-19253/Airbus-A330neo.html. [Zugriff am 21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[32]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Fligth Insight, „Fleet status report and analysis,“ Fligthglobal, 2008.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[33]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Fligthglobal, „Business aviation special 2012,“ 2012. [Online]. http://www.flightglobal.com/features/nbaa12/census/. [Zugriff am 24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[34]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„Flugzeuginfo,“ [Online]. http://www.flugzeuginfo.net/acdata_php/acdata_an225_dt.php. [Zugriff am 25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[35]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„A350-1100 Fake,“ [Online]. http://i191.photobucket.com/albums/z160/keesje_pics/ </w:t>
                    </w:r>
                    <w:r>
                      <w:rPr>
                        <w:noProof/>
                      </w:rPr>
                      <w:lastRenderedPageBreak/>
                      <w:t>AirbusA350-1100Fake.jpg. [Zugriff am 19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[36]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dpa-AFX, „aero.de,“ 25 Sep. 2013. [Online]. http://www.aero.de/news/Airbus-speckt-A330-300 -fuer-Kurz--und-Mittelstrecken-ab.html. [Zugriff am 12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[37]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Airbus, „Airbus Orders &amp; Deliveries,“ 28 Feb. 2014. [Online]. www.airbus.com/fileadmin/backstage/orders_deliveries_table/ Airbus_ODs_Feb_2014.xls. [Zugriff am 12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[38]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A. Wimmer, „airliners.de,“ [Online]. http://www.airliners.de/easa-koeln-ist-europa-zentrale-fuer-flugsicherheit/ 10545. [Zugriff am 05 Feb.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[39]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M. Toh, „Flightglobal,“ 25 Sep. 2013. [Online]. www.flightglobal.com/news/articles/cabin-changes-central-to -reduced-weight-a330-390963/. [Zugriff am 12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[40]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M. Toh, „Flightglobal,“ 2 Jul. 2012. [Online]. www.flightglobal.com/news/articles/in-focus-china-bids-to-boost -airliner-manufacturing-373302/. [Zugriff am 17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[41]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M. Toh, „Flightflobal,“ 31 Dez. 2013. [Online]. http://www.flightglobal.com/news/articles/picture-comac-starts-tests-on -c919-iron-bird-rig-394467/. [Zugriff am 17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[42]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S. Steinke, „Aero,“ 6 Mär. 2014. [Online]. http://www.aero.de/news-19151/C919-Mittlere-Rumpfsektion-mit-Fluegel -verbunden.html. [Zugriff am 17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[43]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C. Hoyle, „Flightglobal,“ 4 Aug. 2010. [Online]. http://www.flightglobal.com/news/articles/picture-a400m-passes -ultimate-wing-load-test-345755/. [Zugriff am 17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[44]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H. Goussé, „Airbus Galleries,“ Dez. 2013. [Online]. http://www.airbus.com/galleries/photo-gallery/dg/idp/36681-a350 -xwb-passes-maximum-wing-bending-test/?share=1. [Zugriff am 12 02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[45]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EASA. [Online]. http://www.easa.europa.eu/agency-measures/certification -specifications.php. [Zugriff am 6 Feb.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[46]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dpa-AFX, „Aero,“ 18 Jan. 2011. [Online]. http://www.aero.de/news-11923/Airbus-Military-beginnt-mit -Ermuedungstests-im-Programm-A400M.html. [Zugriff am 17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[47]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M. Bora, „Defence Aviation,“ 29 Jul. 2011. [Online]. http://www.defenceaviation.com/2011/07/bae-systems-to-provide -flight-controls-for-embraer%E2%80%99s-kc-390-aircraft.html. [Zugriff am 17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[48]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Flightglobal, „Airbus A380 test wing breaks just below ultimate load target,“ 16 Feb. 2006. [Online]. http://www.flightglobal.com/news/articles/airbus-a380-test-wing-</w:t>
                    </w:r>
                    <w:r>
                      <w:rPr>
                        <w:noProof/>
                      </w:rPr>
                      <w:lastRenderedPageBreak/>
                      <w:t>breaks- just-below-ultimate-load-204716/. [Zugriff am 12 02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[49]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Boeing, „Orders and Deliveries,“ [Online]. http://active.boeing.com/commercial/orders/index.cfm?content=modelselection.cfm &amp;pageid=m15525. [Zugriff am 24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[50]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Airbus, „Airbus, News &amp; Events,“ 13 Feb. 2014. [Online]. http://www.airbus.com/newsevents/news-events-single/detail/airbus-prepares-its-a330- variant-tailored-for-regional-services/. [Zugriff am 12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[51]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Flightglobal, „www.flightglobal.com,“ 21 Nov. 2013. [Online]. www.flightglobal.com/news/articles/airbus-sees-39strong-interest39-in-lower-weight- 393366/. [Zugriff am 12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[52]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J. Flotai, „Aviation Week,“ 7. Okt. 2013. [Online]. www.aviationweek.com/Article.aspx?id=/article-xml/ awx_10_07_2013_p0-624242.xml. [Zugriff am 12 Mär. 2014].</w:t>
                    </w:r>
                  </w:p>
                </w:tc>
              </w:tr>
              <w:tr w:rsidR="00D009E7">
                <w:trPr>
                  <w:divId w:val="1232741339"/>
                  <w:tblCellSpacing w:w="15" w:type="dxa"/>
                </w:trPr>
                <w:tc>
                  <w:tcPr>
                    <w:tcW w:w="500" w:type="pct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[53]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009E7" w:rsidRDefault="00D009E7">
                    <w:pPr>
                      <w:pStyle w:val="Literaturverzeichnis"/>
                      <w:rPr>
                        <w:rFonts w:eastAsiaTheme="minorEastAsia"/>
                        <w:noProof/>
                      </w:rPr>
                    </w:pPr>
                    <w:r>
                      <w:rPr>
                        <w:noProof/>
                      </w:rPr>
                      <w:t>Bombardier Aerospace, „Businessaircraft Bombardier Multimedia,“ [Online]. http://businessaircraft.bombardier.com/content/dam/bombardier/ en/media/multimedia/images/global_models/global7000/G014_900x600_pixels.jpg/ jcr:content/renditions/cq5dam.web.1280.1280.jpeg. [Zugriff am 14 Mär. 2014].</w:t>
                    </w:r>
                  </w:p>
                </w:tc>
              </w:tr>
            </w:tbl>
            <w:p w:rsidR="00D009E7" w:rsidRDefault="00D009E7">
              <w:pPr>
                <w:divId w:val="1232741339"/>
                <w:rPr>
                  <w:rFonts w:eastAsia="Times New Roman"/>
                  <w:noProof/>
                </w:rPr>
              </w:pPr>
            </w:p>
            <w:p w:rsidR="001B1AFC" w:rsidRDefault="001B1AFC" w:rsidP="00AB4B54">
              <w:pPr>
                <w:pStyle w:val="Abbildungsverzeichnis"/>
                <w:tabs>
                  <w:tab w:val="right" w:leader="dot" w:pos="9062"/>
                </w:tabs>
                <w:ind w:left="0" w:firstLine="0"/>
              </w:pPr>
              <w:r w:rsidRPr="00D00A7F">
                <w:rPr>
                  <w:b/>
                  <w:bCs/>
                  <w:color w:val="000000" w:themeColor="text1"/>
                </w:rPr>
                <w:fldChar w:fldCharType="end"/>
              </w:r>
            </w:p>
          </w:sdtContent>
        </w:sdt>
      </w:sdtContent>
    </w:sdt>
    <w:p w:rsidR="00757F8F" w:rsidRPr="00D00A7F" w:rsidRDefault="00757F8F" w:rsidP="00FB7292">
      <w:pPr>
        <w:ind w:left="360"/>
        <w:rPr>
          <w:color w:val="000000" w:themeColor="text1"/>
        </w:rPr>
      </w:pPr>
    </w:p>
    <w:p w:rsidR="00FF2206" w:rsidRPr="00D00A7F" w:rsidRDefault="00FF2206" w:rsidP="00BE6174">
      <w:pPr>
        <w:rPr>
          <w:color w:val="000000" w:themeColor="text1"/>
        </w:rPr>
        <w:sectPr w:rsidR="00FF2206" w:rsidRPr="00D00A7F" w:rsidSect="00C62008">
          <w:headerReference w:type="default" r:id="rId21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:rsidR="004048FA" w:rsidRPr="00D00A7F" w:rsidRDefault="00294CFC" w:rsidP="004048FA">
      <w:pPr>
        <w:pStyle w:val="bers11"/>
      </w:pPr>
      <w:bookmarkStart w:id="41" w:name="_Toc384276655"/>
      <w:r w:rsidRPr="00D00A7F">
        <w:lastRenderedPageBreak/>
        <w:t>Bild</w:t>
      </w:r>
      <w:r w:rsidR="004048FA" w:rsidRPr="00D00A7F">
        <w:t>- und Tabellenverzeichnis</w:t>
      </w:r>
      <w:bookmarkEnd w:id="41"/>
    </w:p>
    <w:p w:rsidR="00294CFC" w:rsidRPr="00D00A7F" w:rsidRDefault="00294CFC">
      <w:pPr>
        <w:pStyle w:val="Abbildungsverzeichnis"/>
        <w:tabs>
          <w:tab w:val="right" w:leader="dot" w:pos="9062"/>
        </w:tabs>
        <w:rPr>
          <w:b/>
          <w:color w:val="000000" w:themeColor="text1"/>
        </w:rPr>
      </w:pPr>
      <w:r w:rsidRPr="00D00A7F">
        <w:rPr>
          <w:b/>
          <w:color w:val="000000" w:themeColor="text1"/>
        </w:rPr>
        <w:t>Abbildungen</w:t>
      </w:r>
    </w:p>
    <w:p w:rsidR="009D4147" w:rsidRDefault="00676F5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r w:rsidRPr="00D00A7F">
        <w:rPr>
          <w:color w:val="000000" w:themeColor="text1"/>
        </w:rPr>
        <w:fldChar w:fldCharType="begin"/>
      </w:r>
      <w:r w:rsidRPr="00D00A7F">
        <w:rPr>
          <w:color w:val="000000" w:themeColor="text1"/>
        </w:rPr>
        <w:instrText xml:space="preserve"> TOC \h \z \c "Abbildung" </w:instrText>
      </w:r>
      <w:r w:rsidRPr="00D00A7F">
        <w:rPr>
          <w:color w:val="000000" w:themeColor="text1"/>
        </w:rPr>
        <w:fldChar w:fldCharType="separate"/>
      </w:r>
      <w:hyperlink w:anchor="_Toc384113330" w:history="1">
        <w:r w:rsidR="009D4147" w:rsidRPr="0025206F">
          <w:rPr>
            <w:rStyle w:val="Hyperlink"/>
            <w:noProof/>
          </w:rPr>
          <w:t>Abbildung 2.1 Einteilung nach EASA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_Toc384113330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5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31" w:history="1">
        <w:r w:rsidR="009D4147" w:rsidRPr="0025206F">
          <w:rPr>
            <w:rStyle w:val="Hyperlink"/>
            <w:noProof/>
          </w:rPr>
          <w:t>Abbildung 2.2 WBT Airbus A350, [14]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_Toc384113331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12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32" w:history="1">
        <w:r w:rsidR="009D4147" w:rsidRPr="0025206F">
          <w:rPr>
            <w:rStyle w:val="Hyperlink"/>
            <w:noProof/>
          </w:rPr>
          <w:t>Abbildung 2.3 WBT A380, [Quelle: IABG]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_Toc384113332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13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33" w:history="1">
        <w:r w:rsidR="009D4147" w:rsidRPr="0025206F">
          <w:rPr>
            <w:rStyle w:val="Hyperlink"/>
            <w:noProof/>
          </w:rPr>
          <w:t>Abbildung 2.4 Falltest Pilatus PC21 Hauptfahrwerk, [Quelle: IABG]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_Toc384113333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14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34" w:history="1">
        <w:r w:rsidR="009D4147" w:rsidRPr="0025206F">
          <w:rPr>
            <w:rStyle w:val="Hyperlink"/>
            <w:noProof/>
          </w:rPr>
          <w:t>Abbildung 2.5 Testpyramide zur Methoden, Bauteil und Produktverifikation [17]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_Toc384113334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15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35" w:history="1">
        <w:r w:rsidR="009D4147" w:rsidRPr="0025206F">
          <w:rPr>
            <w:rStyle w:val="Hyperlink"/>
            <w:noProof/>
          </w:rPr>
          <w:t>Abbildung 3.1 Überblick großer Verkehrsflugzeuge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_Toc384113335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20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36" w:history="1">
        <w:r w:rsidR="009D4147" w:rsidRPr="0025206F">
          <w:rPr>
            <w:rStyle w:val="Hyperlink"/>
            <w:noProof/>
          </w:rPr>
          <w:t>Abbildung 3.2 Einordnung Bombardier und Comac in das Duopol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_Toc384113336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21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37" w:history="1">
        <w:r w:rsidR="009D4147" w:rsidRPr="0025206F">
          <w:rPr>
            <w:rStyle w:val="Hyperlink"/>
            <w:noProof/>
          </w:rPr>
          <w:t>Abbildung 3.3 Marktaufteilung Regionalflugzeuge 2008 [22]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_Toc384113337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22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38" w:history="1">
        <w:r w:rsidR="009D4147" w:rsidRPr="0025206F">
          <w:rPr>
            <w:rStyle w:val="Hyperlink"/>
            <w:noProof/>
          </w:rPr>
          <w:t>Abbildung 3.4 Überblick Regionalflugzeuge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_Toc384113338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24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39" w:history="1">
        <w:r w:rsidR="009D4147" w:rsidRPr="0025206F">
          <w:rPr>
            <w:rStyle w:val="Hyperlink"/>
            <w:noProof/>
          </w:rPr>
          <w:t>Abbildung 3.5 Streuung des Regionalflugzeugmarktes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_Toc384113339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25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40" w:history="1">
        <w:r w:rsidR="009D4147" w:rsidRPr="0025206F">
          <w:rPr>
            <w:rStyle w:val="Hyperlink"/>
            <w:noProof/>
          </w:rPr>
          <w:t>Abbildung 3.6 Marktaufteilung Geschäftsreiseflugzeuge 2012 [24]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_Toc384113340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26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41" w:history="1">
        <w:r w:rsidR="009D4147" w:rsidRPr="0025206F">
          <w:rPr>
            <w:rStyle w:val="Hyperlink"/>
            <w:noProof/>
          </w:rPr>
          <w:t>Abbildung 3.7 Überblick Buisinessflugzeuge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_Toc384113341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27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42" w:history="1">
        <w:r w:rsidR="009D4147" w:rsidRPr="0025206F">
          <w:rPr>
            <w:rStyle w:val="Hyperlink"/>
            <w:noProof/>
          </w:rPr>
          <w:t>Abbildung 3.8 Überblick Transportflugzeuge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_Toc384113342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29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43" w:history="1">
        <w:r w:rsidR="009D4147" w:rsidRPr="0025206F">
          <w:rPr>
            <w:rStyle w:val="Hyperlink"/>
            <w:noProof/>
          </w:rPr>
          <w:t>Abbildung 4.1 Übersicht Flugbewegungen 2009 [28]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_Toc384113343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30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44" w:history="1">
        <w:r w:rsidR="009D4147" w:rsidRPr="0025206F">
          <w:rPr>
            <w:rStyle w:val="Hyperlink"/>
            <w:noProof/>
          </w:rPr>
          <w:t>Abbildung 4.2 Top internationale Verbindungen [29]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_Toc384113344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31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45" w:history="1">
        <w:r w:rsidR="009D4147" w:rsidRPr="0025206F">
          <w:rPr>
            <w:rStyle w:val="Hyperlink"/>
            <w:noProof/>
          </w:rPr>
          <w:t>Abbildung 4.3 Prognose der im Dienst befindlichen Flugzeuge (links) und zu erwartende Flugzeugmuster in Europa (rechts) [29]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_Toc384113345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33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46" w:history="1">
        <w:r w:rsidR="009D4147" w:rsidRPr="0025206F">
          <w:rPr>
            <w:rStyle w:val="Hyperlink"/>
            <w:noProof/>
          </w:rPr>
          <w:t>Abbildung 4.4 Prognose der im Dienst befindlichen Flugzeuge (links) und zu erwartende Flugzeugmuster in Nordamerika (rechts) [29]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_Toc384113346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34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47" w:history="1">
        <w:r w:rsidR="009D4147" w:rsidRPr="0025206F">
          <w:rPr>
            <w:rStyle w:val="Hyperlink"/>
            <w:noProof/>
          </w:rPr>
          <w:t>Abbildung 4.5 Prognose der im Dienst befindlichen Flugzeuge (links) und zu erwartende Flugzeugmuster im asiatisch-pazifischen Raum (rechts) [29]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_Toc384113347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35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48" w:history="1">
        <w:r w:rsidR="009D4147" w:rsidRPr="0025206F">
          <w:rPr>
            <w:rStyle w:val="Hyperlink"/>
            <w:noProof/>
          </w:rPr>
          <w:t>Abbildung 4.6 Prognose der im Dienst befindlichen Flugzeuge (links) und zu erwartende Flugzeugmuster im Mittleren Osten (rechts) [29]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_Toc384113348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37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49" w:history="1">
        <w:r w:rsidR="009D4147" w:rsidRPr="0025206F">
          <w:rPr>
            <w:rStyle w:val="Hyperlink"/>
            <w:noProof/>
          </w:rPr>
          <w:t>Abbildung 4.7 Prognose der im Dienst befindlichen Flugzeuge (links) und zu erwartende Flugzeugmuster in Südamerika (rechts) [29]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_Toc384113349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38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50" w:history="1">
        <w:r w:rsidR="009D4147" w:rsidRPr="0025206F">
          <w:rPr>
            <w:rStyle w:val="Hyperlink"/>
            <w:noProof/>
          </w:rPr>
          <w:t>Abbildung 4.8 Airbus A330-300 Regional Änderungen im Überblick [36]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_Toc384113350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40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51" w:history="1">
        <w:r w:rsidR="009D4147" w:rsidRPr="0025206F">
          <w:rPr>
            <w:rStyle w:val="Hyperlink"/>
            <w:noProof/>
          </w:rPr>
          <w:t>Abbildung 4.9 Marktabdeckung Airbus Boeing [37]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_Toc384113351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40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52" w:history="1">
        <w:r w:rsidR="009D4147" w:rsidRPr="0025206F">
          <w:rPr>
            <w:rStyle w:val="Hyperlink"/>
            <w:noProof/>
          </w:rPr>
          <w:t>Abbildung 4.10 künstlerischer Entwurf A350-1100 [41]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_Toc384113352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42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53" w:history="1">
        <w:r w:rsidR="009D4147" w:rsidRPr="0025206F">
          <w:rPr>
            <w:rStyle w:val="Hyperlink"/>
            <w:noProof/>
          </w:rPr>
          <w:t>Abbildung 4.11 künstlerischer Entwurf Global 7000 [42]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_Toc384113353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42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54" w:history="1">
        <w:r w:rsidR="009D4147" w:rsidRPr="0025206F">
          <w:rPr>
            <w:rStyle w:val="Hyperlink"/>
            <w:noProof/>
          </w:rPr>
          <w:t>Abbildung 4.12 künstlerischer Entwurf Comac C919 [46]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_Toc384113354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43</w:t>
        </w:r>
        <w:r w:rsidR="009D4147">
          <w:rPr>
            <w:noProof/>
            <w:webHidden/>
          </w:rPr>
          <w:fldChar w:fldCharType="end"/>
        </w:r>
      </w:hyperlink>
    </w:p>
    <w:p w:rsidR="009D4147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355" w:history="1">
        <w:r w:rsidR="009D4147" w:rsidRPr="0025206F">
          <w:rPr>
            <w:rStyle w:val="Hyperlink"/>
            <w:noProof/>
          </w:rPr>
          <w:t>Abbildung 4.13 künstlerischer Entwurf Embraer KC-390 [49]</w:t>
        </w:r>
        <w:r w:rsidR="009D4147">
          <w:rPr>
            <w:noProof/>
            <w:webHidden/>
          </w:rPr>
          <w:tab/>
        </w:r>
        <w:r w:rsidR="009D4147">
          <w:rPr>
            <w:noProof/>
            <w:webHidden/>
          </w:rPr>
          <w:fldChar w:fldCharType="begin"/>
        </w:r>
        <w:r w:rsidR="009D4147">
          <w:rPr>
            <w:noProof/>
            <w:webHidden/>
          </w:rPr>
          <w:instrText xml:space="preserve"> PAGEREF _Toc384113355 \h </w:instrText>
        </w:r>
        <w:r w:rsidR="009D4147">
          <w:rPr>
            <w:noProof/>
            <w:webHidden/>
          </w:rPr>
        </w:r>
        <w:r w:rsidR="009D4147">
          <w:rPr>
            <w:noProof/>
            <w:webHidden/>
          </w:rPr>
          <w:fldChar w:fldCharType="separate"/>
        </w:r>
        <w:r w:rsidR="009D4147">
          <w:rPr>
            <w:noProof/>
            <w:webHidden/>
          </w:rPr>
          <w:t>44</w:t>
        </w:r>
        <w:r w:rsidR="009D4147">
          <w:rPr>
            <w:noProof/>
            <w:webHidden/>
          </w:rPr>
          <w:fldChar w:fldCharType="end"/>
        </w:r>
      </w:hyperlink>
    </w:p>
    <w:p w:rsidR="00252507" w:rsidRPr="00D00A7F" w:rsidRDefault="00676F57" w:rsidP="00294CFC">
      <w:pPr>
        <w:rPr>
          <w:color w:val="000000" w:themeColor="text1"/>
        </w:rPr>
      </w:pPr>
      <w:r w:rsidRPr="00D00A7F">
        <w:rPr>
          <w:color w:val="000000" w:themeColor="text1"/>
        </w:rPr>
        <w:fldChar w:fldCharType="end"/>
      </w:r>
    </w:p>
    <w:p w:rsidR="00294CFC" w:rsidRPr="00D00A7F" w:rsidRDefault="00294CFC" w:rsidP="00294CFC">
      <w:pPr>
        <w:rPr>
          <w:b/>
          <w:color w:val="000000" w:themeColor="text1"/>
        </w:rPr>
      </w:pPr>
      <w:r w:rsidRPr="00D00A7F">
        <w:rPr>
          <w:b/>
          <w:color w:val="000000" w:themeColor="text1"/>
        </w:rPr>
        <w:t>Tabellen</w:t>
      </w:r>
    </w:p>
    <w:p w:rsidR="008D241F" w:rsidRDefault="00676F5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r w:rsidRPr="00D00A7F">
        <w:rPr>
          <w:color w:val="000000" w:themeColor="text1"/>
        </w:rPr>
        <w:fldChar w:fldCharType="begin"/>
      </w:r>
      <w:r w:rsidRPr="00D00A7F">
        <w:rPr>
          <w:color w:val="000000" w:themeColor="text1"/>
        </w:rPr>
        <w:instrText xml:space="preserve"> TOC \h \z \c "Tabelle" </w:instrText>
      </w:r>
      <w:r w:rsidRPr="00D00A7F">
        <w:rPr>
          <w:color w:val="000000" w:themeColor="text1"/>
        </w:rPr>
        <w:fldChar w:fldCharType="separate"/>
      </w:r>
      <w:hyperlink w:anchor="_Toc384112694" w:history="1">
        <w:r w:rsidR="008D241F" w:rsidRPr="008F306F">
          <w:rPr>
            <w:rStyle w:val="Hyperlink"/>
            <w:noProof/>
          </w:rPr>
          <w:t>Tabelle 2.1 Übersicht Zulassungswerke</w:t>
        </w:r>
        <w:r w:rsidR="008D241F">
          <w:rPr>
            <w:noProof/>
            <w:webHidden/>
          </w:rPr>
          <w:tab/>
        </w:r>
        <w:r w:rsidR="008D241F">
          <w:rPr>
            <w:noProof/>
            <w:webHidden/>
          </w:rPr>
          <w:fldChar w:fldCharType="begin"/>
        </w:r>
        <w:r w:rsidR="008D241F">
          <w:rPr>
            <w:noProof/>
            <w:webHidden/>
          </w:rPr>
          <w:instrText xml:space="preserve"> PAGEREF _Toc384112694 \h </w:instrText>
        </w:r>
        <w:r w:rsidR="008D241F">
          <w:rPr>
            <w:noProof/>
            <w:webHidden/>
          </w:rPr>
        </w:r>
        <w:r w:rsidR="008D241F">
          <w:rPr>
            <w:noProof/>
            <w:webHidden/>
          </w:rPr>
          <w:fldChar w:fldCharType="separate"/>
        </w:r>
        <w:r w:rsidR="008D241F">
          <w:rPr>
            <w:noProof/>
            <w:webHidden/>
          </w:rPr>
          <w:t>4</w:t>
        </w:r>
        <w:r w:rsidR="008D241F">
          <w:rPr>
            <w:noProof/>
            <w:webHidden/>
          </w:rPr>
          <w:fldChar w:fldCharType="end"/>
        </w:r>
      </w:hyperlink>
    </w:p>
    <w:p w:rsidR="008D241F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2695" w:history="1">
        <w:r w:rsidR="008D241F" w:rsidRPr="008F306F">
          <w:rPr>
            <w:rStyle w:val="Hyperlink"/>
            <w:noProof/>
          </w:rPr>
          <w:t>Tabelle 2.2 Gliederung der CS</w:t>
        </w:r>
        <w:r w:rsidR="008D241F" w:rsidRPr="008F306F">
          <w:rPr>
            <w:rStyle w:val="Hyperlink"/>
            <w:noProof/>
          </w:rPr>
          <w:noBreakHyphen/>
          <w:t>25</w:t>
        </w:r>
        <w:r w:rsidR="008D241F">
          <w:rPr>
            <w:noProof/>
            <w:webHidden/>
          </w:rPr>
          <w:tab/>
        </w:r>
        <w:r w:rsidR="008D241F">
          <w:rPr>
            <w:noProof/>
            <w:webHidden/>
          </w:rPr>
          <w:fldChar w:fldCharType="begin"/>
        </w:r>
        <w:r w:rsidR="008D241F">
          <w:rPr>
            <w:noProof/>
            <w:webHidden/>
          </w:rPr>
          <w:instrText xml:space="preserve"> PAGEREF _Toc384112695 \h </w:instrText>
        </w:r>
        <w:r w:rsidR="008D241F">
          <w:rPr>
            <w:noProof/>
            <w:webHidden/>
          </w:rPr>
        </w:r>
        <w:r w:rsidR="008D241F">
          <w:rPr>
            <w:noProof/>
            <w:webHidden/>
          </w:rPr>
          <w:fldChar w:fldCharType="separate"/>
        </w:r>
        <w:r w:rsidR="008D241F">
          <w:rPr>
            <w:noProof/>
            <w:webHidden/>
          </w:rPr>
          <w:t>6</w:t>
        </w:r>
        <w:r w:rsidR="008D241F">
          <w:rPr>
            <w:noProof/>
            <w:webHidden/>
          </w:rPr>
          <w:fldChar w:fldCharType="end"/>
        </w:r>
      </w:hyperlink>
    </w:p>
    <w:p w:rsidR="008D241F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2696" w:history="1">
        <w:r w:rsidR="008D241F" w:rsidRPr="008F306F">
          <w:rPr>
            <w:rStyle w:val="Hyperlink"/>
            <w:noProof/>
          </w:rPr>
          <w:t>Tabelle 2.3 zusätzliche Gliederung der CS</w:t>
        </w:r>
        <w:r w:rsidR="008D241F" w:rsidRPr="008F306F">
          <w:rPr>
            <w:rStyle w:val="Hyperlink"/>
            <w:noProof/>
          </w:rPr>
          <w:noBreakHyphen/>
          <w:t>23</w:t>
        </w:r>
        <w:r w:rsidR="008D241F">
          <w:rPr>
            <w:noProof/>
            <w:webHidden/>
          </w:rPr>
          <w:tab/>
        </w:r>
        <w:r w:rsidR="008D241F">
          <w:rPr>
            <w:noProof/>
            <w:webHidden/>
          </w:rPr>
          <w:fldChar w:fldCharType="begin"/>
        </w:r>
        <w:r w:rsidR="008D241F">
          <w:rPr>
            <w:noProof/>
            <w:webHidden/>
          </w:rPr>
          <w:instrText xml:space="preserve"> PAGEREF _Toc384112696 \h </w:instrText>
        </w:r>
        <w:r w:rsidR="008D241F">
          <w:rPr>
            <w:noProof/>
            <w:webHidden/>
          </w:rPr>
        </w:r>
        <w:r w:rsidR="008D241F">
          <w:rPr>
            <w:noProof/>
            <w:webHidden/>
          </w:rPr>
          <w:fldChar w:fldCharType="separate"/>
        </w:r>
        <w:r w:rsidR="008D241F">
          <w:rPr>
            <w:noProof/>
            <w:webHidden/>
          </w:rPr>
          <w:t>6</w:t>
        </w:r>
        <w:r w:rsidR="008D241F">
          <w:rPr>
            <w:noProof/>
            <w:webHidden/>
          </w:rPr>
          <w:fldChar w:fldCharType="end"/>
        </w:r>
      </w:hyperlink>
    </w:p>
    <w:p w:rsidR="008D241F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2697" w:history="1">
        <w:r w:rsidR="008D241F" w:rsidRPr="008F306F">
          <w:rPr>
            <w:rStyle w:val="Hyperlink"/>
            <w:noProof/>
          </w:rPr>
          <w:t>Tabelle 2.4 Anzahl der Feuerlöscher nach CS</w:t>
        </w:r>
        <w:r w:rsidR="008D241F" w:rsidRPr="008F306F">
          <w:rPr>
            <w:rStyle w:val="Hyperlink"/>
            <w:noProof/>
          </w:rPr>
          <w:noBreakHyphen/>
          <w:t>25.851</w:t>
        </w:r>
        <w:r w:rsidR="008D241F">
          <w:rPr>
            <w:noProof/>
            <w:webHidden/>
          </w:rPr>
          <w:tab/>
        </w:r>
        <w:r w:rsidR="008D241F">
          <w:rPr>
            <w:noProof/>
            <w:webHidden/>
          </w:rPr>
          <w:fldChar w:fldCharType="begin"/>
        </w:r>
        <w:r w:rsidR="008D241F">
          <w:rPr>
            <w:noProof/>
            <w:webHidden/>
          </w:rPr>
          <w:instrText xml:space="preserve"> PAGEREF _Toc384112697 \h </w:instrText>
        </w:r>
        <w:r w:rsidR="008D241F">
          <w:rPr>
            <w:noProof/>
            <w:webHidden/>
          </w:rPr>
        </w:r>
        <w:r w:rsidR="008D241F">
          <w:rPr>
            <w:noProof/>
            <w:webHidden/>
          </w:rPr>
          <w:fldChar w:fldCharType="separate"/>
        </w:r>
        <w:r w:rsidR="008D241F">
          <w:rPr>
            <w:noProof/>
            <w:webHidden/>
          </w:rPr>
          <w:t>7</w:t>
        </w:r>
        <w:r w:rsidR="008D241F">
          <w:rPr>
            <w:noProof/>
            <w:webHidden/>
          </w:rPr>
          <w:fldChar w:fldCharType="end"/>
        </w:r>
      </w:hyperlink>
    </w:p>
    <w:p w:rsidR="008D241F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2698" w:history="1">
        <w:r w:rsidR="008D241F" w:rsidRPr="008F306F">
          <w:rPr>
            <w:rStyle w:val="Hyperlink"/>
            <w:noProof/>
          </w:rPr>
          <w:t>Tabelle 2.5 Strukturversuche nach CS</w:t>
        </w:r>
        <w:r w:rsidR="008D241F" w:rsidRPr="008F306F">
          <w:rPr>
            <w:rStyle w:val="Hyperlink"/>
            <w:noProof/>
          </w:rPr>
          <w:noBreakHyphen/>
          <w:t>23 und CS</w:t>
        </w:r>
        <w:r w:rsidR="008D241F" w:rsidRPr="008F306F">
          <w:rPr>
            <w:rStyle w:val="Hyperlink"/>
            <w:noProof/>
          </w:rPr>
          <w:noBreakHyphen/>
          <w:t>25</w:t>
        </w:r>
        <w:r w:rsidR="008D241F">
          <w:rPr>
            <w:noProof/>
            <w:webHidden/>
          </w:rPr>
          <w:tab/>
        </w:r>
        <w:r w:rsidR="008D241F">
          <w:rPr>
            <w:noProof/>
            <w:webHidden/>
          </w:rPr>
          <w:fldChar w:fldCharType="begin"/>
        </w:r>
        <w:r w:rsidR="008D241F">
          <w:rPr>
            <w:noProof/>
            <w:webHidden/>
          </w:rPr>
          <w:instrText xml:space="preserve"> PAGEREF _Toc384112698 \h </w:instrText>
        </w:r>
        <w:r w:rsidR="008D241F">
          <w:rPr>
            <w:noProof/>
            <w:webHidden/>
          </w:rPr>
        </w:r>
        <w:r w:rsidR="008D241F">
          <w:rPr>
            <w:noProof/>
            <w:webHidden/>
          </w:rPr>
          <w:fldChar w:fldCharType="separate"/>
        </w:r>
        <w:r w:rsidR="008D241F">
          <w:rPr>
            <w:noProof/>
            <w:webHidden/>
          </w:rPr>
          <w:t>9</w:t>
        </w:r>
        <w:r w:rsidR="008D241F">
          <w:rPr>
            <w:noProof/>
            <w:webHidden/>
          </w:rPr>
          <w:fldChar w:fldCharType="end"/>
        </w:r>
      </w:hyperlink>
    </w:p>
    <w:p w:rsidR="008D241F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2699" w:history="1">
        <w:r w:rsidR="008D241F" w:rsidRPr="008F306F">
          <w:rPr>
            <w:rStyle w:val="Hyperlink"/>
            <w:noProof/>
          </w:rPr>
          <w:t>Tabelle 2.6 Ergänzende Strukturversuche der CS</w:t>
        </w:r>
        <w:r w:rsidR="008D241F" w:rsidRPr="008F306F">
          <w:rPr>
            <w:rStyle w:val="Hyperlink"/>
            <w:noProof/>
          </w:rPr>
          <w:noBreakHyphen/>
          <w:t>25 zur CS</w:t>
        </w:r>
        <w:r w:rsidR="008D241F" w:rsidRPr="008F306F">
          <w:rPr>
            <w:rStyle w:val="Hyperlink"/>
            <w:noProof/>
          </w:rPr>
          <w:noBreakHyphen/>
          <w:t>23</w:t>
        </w:r>
        <w:r w:rsidR="008D241F">
          <w:rPr>
            <w:noProof/>
            <w:webHidden/>
          </w:rPr>
          <w:tab/>
        </w:r>
        <w:r w:rsidR="008D241F">
          <w:rPr>
            <w:noProof/>
            <w:webHidden/>
          </w:rPr>
          <w:fldChar w:fldCharType="begin"/>
        </w:r>
        <w:r w:rsidR="008D241F">
          <w:rPr>
            <w:noProof/>
            <w:webHidden/>
          </w:rPr>
          <w:instrText xml:space="preserve"> PAGEREF _Toc384112699 \h </w:instrText>
        </w:r>
        <w:r w:rsidR="008D241F">
          <w:rPr>
            <w:noProof/>
            <w:webHidden/>
          </w:rPr>
        </w:r>
        <w:r w:rsidR="008D241F">
          <w:rPr>
            <w:noProof/>
            <w:webHidden/>
          </w:rPr>
          <w:fldChar w:fldCharType="separate"/>
        </w:r>
        <w:r w:rsidR="008D241F">
          <w:rPr>
            <w:noProof/>
            <w:webHidden/>
          </w:rPr>
          <w:t>10</w:t>
        </w:r>
        <w:r w:rsidR="008D241F">
          <w:rPr>
            <w:noProof/>
            <w:webHidden/>
          </w:rPr>
          <w:fldChar w:fldCharType="end"/>
        </w:r>
      </w:hyperlink>
    </w:p>
    <w:p w:rsidR="008D241F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2700" w:history="1">
        <w:r w:rsidR="008D241F" w:rsidRPr="008F306F">
          <w:rPr>
            <w:rStyle w:val="Hyperlink"/>
            <w:noProof/>
          </w:rPr>
          <w:t>Tabelle 4.1 Prognose neuer Flugzeug in Europa</w:t>
        </w:r>
        <w:r w:rsidR="008D241F">
          <w:rPr>
            <w:noProof/>
            <w:webHidden/>
          </w:rPr>
          <w:tab/>
        </w:r>
        <w:r w:rsidR="008D241F">
          <w:rPr>
            <w:noProof/>
            <w:webHidden/>
          </w:rPr>
          <w:fldChar w:fldCharType="begin"/>
        </w:r>
        <w:r w:rsidR="008D241F">
          <w:rPr>
            <w:noProof/>
            <w:webHidden/>
          </w:rPr>
          <w:instrText xml:space="preserve"> PAGEREF _Toc384112700 \h </w:instrText>
        </w:r>
        <w:r w:rsidR="008D241F">
          <w:rPr>
            <w:noProof/>
            <w:webHidden/>
          </w:rPr>
        </w:r>
        <w:r w:rsidR="008D241F">
          <w:rPr>
            <w:noProof/>
            <w:webHidden/>
          </w:rPr>
          <w:fldChar w:fldCharType="separate"/>
        </w:r>
        <w:r w:rsidR="008D241F">
          <w:rPr>
            <w:noProof/>
            <w:webHidden/>
          </w:rPr>
          <w:t>32</w:t>
        </w:r>
        <w:r w:rsidR="008D241F">
          <w:rPr>
            <w:noProof/>
            <w:webHidden/>
          </w:rPr>
          <w:fldChar w:fldCharType="end"/>
        </w:r>
      </w:hyperlink>
    </w:p>
    <w:p w:rsidR="008D241F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2701" w:history="1">
        <w:r w:rsidR="008D241F" w:rsidRPr="008F306F">
          <w:rPr>
            <w:rStyle w:val="Hyperlink"/>
            <w:noProof/>
          </w:rPr>
          <w:t>Tabelle 4.2 Prognose neuer Flugzeug in Nordamerika</w:t>
        </w:r>
        <w:r w:rsidR="008D241F">
          <w:rPr>
            <w:noProof/>
            <w:webHidden/>
          </w:rPr>
          <w:tab/>
        </w:r>
        <w:r w:rsidR="008D241F">
          <w:rPr>
            <w:noProof/>
            <w:webHidden/>
          </w:rPr>
          <w:fldChar w:fldCharType="begin"/>
        </w:r>
        <w:r w:rsidR="008D241F">
          <w:rPr>
            <w:noProof/>
            <w:webHidden/>
          </w:rPr>
          <w:instrText xml:space="preserve"> PAGEREF _Toc384112701 \h </w:instrText>
        </w:r>
        <w:r w:rsidR="008D241F">
          <w:rPr>
            <w:noProof/>
            <w:webHidden/>
          </w:rPr>
        </w:r>
        <w:r w:rsidR="008D241F">
          <w:rPr>
            <w:noProof/>
            <w:webHidden/>
          </w:rPr>
          <w:fldChar w:fldCharType="separate"/>
        </w:r>
        <w:r w:rsidR="008D241F">
          <w:rPr>
            <w:noProof/>
            <w:webHidden/>
          </w:rPr>
          <w:t>34</w:t>
        </w:r>
        <w:r w:rsidR="008D241F">
          <w:rPr>
            <w:noProof/>
            <w:webHidden/>
          </w:rPr>
          <w:fldChar w:fldCharType="end"/>
        </w:r>
      </w:hyperlink>
    </w:p>
    <w:p w:rsidR="008D241F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2702" w:history="1">
        <w:r w:rsidR="008D241F" w:rsidRPr="008F306F">
          <w:rPr>
            <w:rStyle w:val="Hyperlink"/>
            <w:noProof/>
          </w:rPr>
          <w:t>Tabelle 4.3 Prognose neuer Flugzeug im asiatisch-pazifischen Raum</w:t>
        </w:r>
        <w:r w:rsidR="008D241F">
          <w:rPr>
            <w:noProof/>
            <w:webHidden/>
          </w:rPr>
          <w:tab/>
        </w:r>
        <w:r w:rsidR="008D241F">
          <w:rPr>
            <w:noProof/>
            <w:webHidden/>
          </w:rPr>
          <w:fldChar w:fldCharType="begin"/>
        </w:r>
        <w:r w:rsidR="008D241F">
          <w:rPr>
            <w:noProof/>
            <w:webHidden/>
          </w:rPr>
          <w:instrText xml:space="preserve"> PAGEREF _Toc384112702 \h </w:instrText>
        </w:r>
        <w:r w:rsidR="008D241F">
          <w:rPr>
            <w:noProof/>
            <w:webHidden/>
          </w:rPr>
        </w:r>
        <w:r w:rsidR="008D241F">
          <w:rPr>
            <w:noProof/>
            <w:webHidden/>
          </w:rPr>
          <w:fldChar w:fldCharType="separate"/>
        </w:r>
        <w:r w:rsidR="008D241F">
          <w:rPr>
            <w:noProof/>
            <w:webHidden/>
          </w:rPr>
          <w:t>35</w:t>
        </w:r>
        <w:r w:rsidR="008D241F">
          <w:rPr>
            <w:noProof/>
            <w:webHidden/>
          </w:rPr>
          <w:fldChar w:fldCharType="end"/>
        </w:r>
      </w:hyperlink>
    </w:p>
    <w:p w:rsidR="008D241F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2703" w:history="1">
        <w:r w:rsidR="008D241F" w:rsidRPr="008F306F">
          <w:rPr>
            <w:rStyle w:val="Hyperlink"/>
            <w:noProof/>
          </w:rPr>
          <w:t>Tabelle 4.4 Prognose neuer Flugzeug im Mittleren Osten</w:t>
        </w:r>
        <w:r w:rsidR="008D241F">
          <w:rPr>
            <w:noProof/>
            <w:webHidden/>
          </w:rPr>
          <w:tab/>
        </w:r>
        <w:r w:rsidR="008D241F">
          <w:rPr>
            <w:noProof/>
            <w:webHidden/>
          </w:rPr>
          <w:fldChar w:fldCharType="begin"/>
        </w:r>
        <w:r w:rsidR="008D241F">
          <w:rPr>
            <w:noProof/>
            <w:webHidden/>
          </w:rPr>
          <w:instrText xml:space="preserve"> PAGEREF _Toc384112703 \h </w:instrText>
        </w:r>
        <w:r w:rsidR="008D241F">
          <w:rPr>
            <w:noProof/>
            <w:webHidden/>
          </w:rPr>
        </w:r>
        <w:r w:rsidR="008D241F">
          <w:rPr>
            <w:noProof/>
            <w:webHidden/>
          </w:rPr>
          <w:fldChar w:fldCharType="separate"/>
        </w:r>
        <w:r w:rsidR="008D241F">
          <w:rPr>
            <w:noProof/>
            <w:webHidden/>
          </w:rPr>
          <w:t>36</w:t>
        </w:r>
        <w:r w:rsidR="008D241F">
          <w:rPr>
            <w:noProof/>
            <w:webHidden/>
          </w:rPr>
          <w:fldChar w:fldCharType="end"/>
        </w:r>
      </w:hyperlink>
    </w:p>
    <w:p w:rsidR="008D241F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2704" w:history="1">
        <w:r w:rsidR="008D241F" w:rsidRPr="008F306F">
          <w:rPr>
            <w:rStyle w:val="Hyperlink"/>
            <w:noProof/>
          </w:rPr>
          <w:t>Tabelle 4.5 Prognose neuer Flugzeug in Südamerika</w:t>
        </w:r>
        <w:r w:rsidR="008D241F">
          <w:rPr>
            <w:noProof/>
            <w:webHidden/>
          </w:rPr>
          <w:tab/>
        </w:r>
        <w:r w:rsidR="008D241F">
          <w:rPr>
            <w:noProof/>
            <w:webHidden/>
          </w:rPr>
          <w:fldChar w:fldCharType="begin"/>
        </w:r>
        <w:r w:rsidR="008D241F">
          <w:rPr>
            <w:noProof/>
            <w:webHidden/>
          </w:rPr>
          <w:instrText xml:space="preserve"> PAGEREF _Toc384112704 \h </w:instrText>
        </w:r>
        <w:r w:rsidR="008D241F">
          <w:rPr>
            <w:noProof/>
            <w:webHidden/>
          </w:rPr>
        </w:r>
        <w:r w:rsidR="008D241F">
          <w:rPr>
            <w:noProof/>
            <w:webHidden/>
          </w:rPr>
          <w:fldChar w:fldCharType="separate"/>
        </w:r>
        <w:r w:rsidR="008D241F">
          <w:rPr>
            <w:noProof/>
            <w:webHidden/>
          </w:rPr>
          <w:t>37</w:t>
        </w:r>
        <w:r w:rsidR="008D241F">
          <w:rPr>
            <w:noProof/>
            <w:webHidden/>
          </w:rPr>
          <w:fldChar w:fldCharType="end"/>
        </w:r>
      </w:hyperlink>
    </w:p>
    <w:p w:rsidR="008D241F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2705" w:history="1">
        <w:r w:rsidR="008D241F" w:rsidRPr="008F306F">
          <w:rPr>
            <w:rStyle w:val="Hyperlink"/>
            <w:noProof/>
          </w:rPr>
          <w:t>Tabelle 4.6 Prognose neuer Flugzeug Weltweit</w:t>
        </w:r>
        <w:r w:rsidR="008D241F">
          <w:rPr>
            <w:noProof/>
            <w:webHidden/>
          </w:rPr>
          <w:tab/>
        </w:r>
        <w:r w:rsidR="008D241F">
          <w:rPr>
            <w:noProof/>
            <w:webHidden/>
          </w:rPr>
          <w:fldChar w:fldCharType="begin"/>
        </w:r>
        <w:r w:rsidR="008D241F">
          <w:rPr>
            <w:noProof/>
            <w:webHidden/>
          </w:rPr>
          <w:instrText xml:space="preserve"> PAGEREF _Toc384112705 \h </w:instrText>
        </w:r>
        <w:r w:rsidR="008D241F">
          <w:rPr>
            <w:noProof/>
            <w:webHidden/>
          </w:rPr>
        </w:r>
        <w:r w:rsidR="008D241F">
          <w:rPr>
            <w:noProof/>
            <w:webHidden/>
          </w:rPr>
          <w:fldChar w:fldCharType="separate"/>
        </w:r>
        <w:r w:rsidR="008D241F">
          <w:rPr>
            <w:noProof/>
            <w:webHidden/>
          </w:rPr>
          <w:t>39</w:t>
        </w:r>
        <w:r w:rsidR="008D241F">
          <w:rPr>
            <w:noProof/>
            <w:webHidden/>
          </w:rPr>
          <w:fldChar w:fldCharType="end"/>
        </w:r>
      </w:hyperlink>
    </w:p>
    <w:p w:rsidR="00C30E2D" w:rsidRPr="00D00A7F" w:rsidRDefault="00676F57">
      <w:pPr>
        <w:rPr>
          <w:color w:val="000000" w:themeColor="text1"/>
        </w:rPr>
      </w:pPr>
      <w:r w:rsidRPr="00D00A7F">
        <w:rPr>
          <w:color w:val="000000" w:themeColor="text1"/>
        </w:rPr>
        <w:fldChar w:fldCharType="end"/>
      </w:r>
    </w:p>
    <w:p w:rsidR="00294CFC" w:rsidRPr="00D00A7F" w:rsidRDefault="00294CFC">
      <w:pPr>
        <w:rPr>
          <w:color w:val="000000" w:themeColor="text1"/>
        </w:rPr>
      </w:pPr>
    </w:p>
    <w:p w:rsidR="00676F57" w:rsidRPr="00D00A7F" w:rsidRDefault="00676F57">
      <w:pPr>
        <w:rPr>
          <w:color w:val="000000" w:themeColor="text1"/>
        </w:rPr>
        <w:sectPr w:rsidR="00676F57" w:rsidRPr="00D00A7F" w:rsidSect="00C62008">
          <w:headerReference w:type="default" r:id="rId22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:rsidR="00720414" w:rsidRDefault="00BF0E61" w:rsidP="004048FA">
      <w:pPr>
        <w:pStyle w:val="bers11"/>
      </w:pPr>
      <w:bookmarkStart w:id="42" w:name="_Toc384276656"/>
      <w:r>
        <w:lastRenderedPageBreak/>
        <w:t>An</w:t>
      </w:r>
      <w:r w:rsidR="004048FA" w:rsidRPr="00D00A7F">
        <w:t>l</w:t>
      </w:r>
      <w:r>
        <w:t>a</w:t>
      </w:r>
      <w:r w:rsidR="004048FA" w:rsidRPr="00D00A7F">
        <w:t>gen</w:t>
      </w:r>
      <w:bookmarkEnd w:id="42"/>
    </w:p>
    <w:bookmarkEnd w:id="2"/>
    <w:p w:rsidR="00E9421A" w:rsidRDefault="00B73AA1">
      <w:pPr>
        <w:pStyle w:val="Verzeichnis1"/>
        <w:rPr>
          <w:rFonts w:asciiTheme="minorHAnsi" w:eastAsiaTheme="minorEastAsia" w:hAnsiTheme="minorHAnsi"/>
          <w:b w:val="0"/>
          <w:noProof/>
          <w:lang w:eastAsia="de-DE"/>
        </w:rPr>
      </w:pPr>
      <w:r>
        <w:fldChar w:fldCharType="begin"/>
      </w:r>
      <w:r>
        <w:instrText xml:space="preserve">TOC </w:instrText>
      </w:r>
      <w:r w:rsidR="00E52EFD" w:rsidRPr="00D00A7F">
        <w:rPr>
          <w:color w:val="000000" w:themeColor="text1"/>
        </w:rPr>
        <w:instrText>\o "1-3" \h \z \u</w:instrText>
      </w:r>
      <w:r w:rsidR="00E52EFD">
        <w:rPr>
          <w:color w:val="000000" w:themeColor="text1"/>
        </w:rPr>
        <w:instrText xml:space="preserve"> \</w:instrText>
      </w:r>
      <w:r>
        <w:instrText xml:space="preserve">b Anlagen </w:instrText>
      </w:r>
      <w:r>
        <w:fldChar w:fldCharType="separate"/>
      </w:r>
      <w:hyperlink w:anchor="_Toc384277284" w:history="1">
        <w:r w:rsidR="00E9421A" w:rsidRPr="008909F4">
          <w:rPr>
            <w:rStyle w:val="Hyperlink"/>
            <w:noProof/>
          </w:rPr>
          <w:t>A</w:t>
        </w:r>
        <w:r w:rsidR="00E9421A">
          <w:rPr>
            <w:rFonts w:asciiTheme="minorHAnsi" w:eastAsiaTheme="minorEastAsia" w:hAnsiTheme="minorHAnsi"/>
            <w:b w:val="0"/>
            <w:noProof/>
            <w:lang w:eastAsia="de-DE"/>
          </w:rPr>
          <w:tab/>
        </w:r>
        <w:r w:rsidR="00E9421A" w:rsidRPr="008909F4">
          <w:rPr>
            <w:rStyle w:val="Hyperlink"/>
            <w:noProof/>
          </w:rPr>
          <w:t>Reichweitenabschätzung anhand des Nutzlast-Reichweiten-Diagramms</w:t>
        </w:r>
        <w:r w:rsidR="00E9421A">
          <w:rPr>
            <w:noProof/>
            <w:webHidden/>
          </w:rPr>
          <w:tab/>
        </w:r>
        <w:r w:rsidR="00E9421A">
          <w:rPr>
            <w:noProof/>
            <w:webHidden/>
          </w:rPr>
          <w:fldChar w:fldCharType="begin"/>
        </w:r>
        <w:r w:rsidR="00E9421A">
          <w:rPr>
            <w:noProof/>
            <w:webHidden/>
          </w:rPr>
          <w:instrText xml:space="preserve"> PAGEREF _Toc384277284 \h </w:instrText>
        </w:r>
        <w:r w:rsidR="00E9421A">
          <w:rPr>
            <w:noProof/>
            <w:webHidden/>
          </w:rPr>
        </w:r>
        <w:r w:rsidR="00E9421A">
          <w:rPr>
            <w:noProof/>
            <w:webHidden/>
          </w:rPr>
          <w:fldChar w:fldCharType="separate"/>
        </w:r>
        <w:r w:rsidR="00E9421A">
          <w:rPr>
            <w:noProof/>
            <w:webHidden/>
          </w:rPr>
          <w:t>53</w:t>
        </w:r>
        <w:r w:rsidR="00E9421A">
          <w:rPr>
            <w:noProof/>
            <w:webHidden/>
          </w:rPr>
          <w:fldChar w:fldCharType="end"/>
        </w:r>
      </w:hyperlink>
    </w:p>
    <w:p w:rsidR="00E9421A" w:rsidRDefault="00D009E7">
      <w:pPr>
        <w:pStyle w:val="Verzeichnis1"/>
        <w:rPr>
          <w:rFonts w:asciiTheme="minorHAnsi" w:eastAsiaTheme="minorEastAsia" w:hAnsiTheme="minorHAnsi"/>
          <w:b w:val="0"/>
          <w:noProof/>
          <w:lang w:eastAsia="de-DE"/>
        </w:rPr>
      </w:pPr>
      <w:hyperlink w:anchor="_Toc384277285" w:history="1">
        <w:r w:rsidR="00E9421A" w:rsidRPr="008909F4">
          <w:rPr>
            <w:rStyle w:val="Hyperlink"/>
            <w:noProof/>
          </w:rPr>
          <w:t>B</w:t>
        </w:r>
        <w:r w:rsidR="00E9421A">
          <w:rPr>
            <w:rFonts w:asciiTheme="minorHAnsi" w:eastAsiaTheme="minorEastAsia" w:hAnsiTheme="minorHAnsi"/>
            <w:b w:val="0"/>
            <w:noProof/>
            <w:lang w:eastAsia="de-DE"/>
          </w:rPr>
          <w:tab/>
        </w:r>
        <w:r w:rsidR="00E9421A" w:rsidRPr="008909F4">
          <w:rPr>
            <w:rStyle w:val="Hyperlink"/>
            <w:noProof/>
          </w:rPr>
          <w:t>Tabellarische Darstellung der Daten</w:t>
        </w:r>
        <w:r w:rsidR="00E9421A">
          <w:rPr>
            <w:noProof/>
            <w:webHidden/>
          </w:rPr>
          <w:tab/>
        </w:r>
        <w:r w:rsidR="00E9421A">
          <w:rPr>
            <w:noProof/>
            <w:webHidden/>
          </w:rPr>
          <w:fldChar w:fldCharType="begin"/>
        </w:r>
        <w:r w:rsidR="00E9421A">
          <w:rPr>
            <w:noProof/>
            <w:webHidden/>
          </w:rPr>
          <w:instrText xml:space="preserve"> PAGEREF _Toc384277285 \h </w:instrText>
        </w:r>
        <w:r w:rsidR="00E9421A">
          <w:rPr>
            <w:noProof/>
            <w:webHidden/>
          </w:rPr>
        </w:r>
        <w:r w:rsidR="00E9421A">
          <w:rPr>
            <w:noProof/>
            <w:webHidden/>
          </w:rPr>
          <w:fldChar w:fldCharType="separate"/>
        </w:r>
        <w:r w:rsidR="00E9421A">
          <w:rPr>
            <w:noProof/>
            <w:webHidden/>
          </w:rPr>
          <w:t>55</w:t>
        </w:r>
        <w:r w:rsidR="00E9421A">
          <w:rPr>
            <w:noProof/>
            <w:webHidden/>
          </w:rPr>
          <w:fldChar w:fldCharType="end"/>
        </w:r>
      </w:hyperlink>
    </w:p>
    <w:p w:rsidR="00E9421A" w:rsidRDefault="00D009E7">
      <w:pPr>
        <w:pStyle w:val="Verzeichnis2"/>
        <w:rPr>
          <w:rFonts w:asciiTheme="minorHAnsi" w:eastAsiaTheme="minorEastAsia" w:hAnsiTheme="minorHAnsi"/>
          <w:noProof/>
          <w:lang w:eastAsia="de-DE"/>
        </w:rPr>
      </w:pPr>
      <w:hyperlink w:anchor="_Toc384277286" w:history="1">
        <w:r w:rsidR="00E9421A" w:rsidRPr="008909F4">
          <w:rPr>
            <w:rStyle w:val="Hyperlink"/>
            <w:noProof/>
          </w:rPr>
          <w:t>B.1</w:t>
        </w:r>
        <w:r w:rsidR="00E9421A">
          <w:rPr>
            <w:rFonts w:asciiTheme="minorHAnsi" w:eastAsiaTheme="minorEastAsia" w:hAnsiTheme="minorHAnsi"/>
            <w:noProof/>
            <w:lang w:eastAsia="de-DE"/>
          </w:rPr>
          <w:tab/>
        </w:r>
        <w:r w:rsidR="00E9421A" w:rsidRPr="008909F4">
          <w:rPr>
            <w:rStyle w:val="Hyperlink"/>
            <w:noProof/>
          </w:rPr>
          <w:t>Übersicht der Flugzeugkennwerte</w:t>
        </w:r>
        <w:r w:rsidR="00E9421A">
          <w:rPr>
            <w:noProof/>
            <w:webHidden/>
          </w:rPr>
          <w:tab/>
        </w:r>
        <w:r w:rsidR="00E9421A">
          <w:rPr>
            <w:noProof/>
            <w:webHidden/>
          </w:rPr>
          <w:fldChar w:fldCharType="begin"/>
        </w:r>
        <w:r w:rsidR="00E9421A">
          <w:rPr>
            <w:noProof/>
            <w:webHidden/>
          </w:rPr>
          <w:instrText xml:space="preserve"> PAGEREF _Toc384277286 \h </w:instrText>
        </w:r>
        <w:r w:rsidR="00E9421A">
          <w:rPr>
            <w:noProof/>
            <w:webHidden/>
          </w:rPr>
        </w:r>
        <w:r w:rsidR="00E9421A">
          <w:rPr>
            <w:noProof/>
            <w:webHidden/>
          </w:rPr>
          <w:fldChar w:fldCharType="separate"/>
        </w:r>
        <w:r w:rsidR="00E9421A">
          <w:rPr>
            <w:noProof/>
            <w:webHidden/>
          </w:rPr>
          <w:t>55</w:t>
        </w:r>
        <w:r w:rsidR="00E9421A">
          <w:rPr>
            <w:noProof/>
            <w:webHidden/>
          </w:rPr>
          <w:fldChar w:fldCharType="end"/>
        </w:r>
      </w:hyperlink>
    </w:p>
    <w:p w:rsidR="00E9421A" w:rsidRDefault="00D009E7">
      <w:pPr>
        <w:pStyle w:val="Verzeichnis2"/>
        <w:rPr>
          <w:rFonts w:asciiTheme="minorHAnsi" w:eastAsiaTheme="minorEastAsia" w:hAnsiTheme="minorHAnsi"/>
          <w:noProof/>
          <w:lang w:eastAsia="de-DE"/>
        </w:rPr>
      </w:pPr>
      <w:hyperlink w:anchor="_Toc384277287" w:history="1">
        <w:r w:rsidR="00E9421A" w:rsidRPr="008909F4">
          <w:rPr>
            <w:rStyle w:val="Hyperlink"/>
            <w:noProof/>
          </w:rPr>
          <w:t>B.2</w:t>
        </w:r>
        <w:r w:rsidR="00E9421A">
          <w:rPr>
            <w:rFonts w:asciiTheme="minorHAnsi" w:eastAsiaTheme="minorEastAsia" w:hAnsiTheme="minorHAnsi"/>
            <w:noProof/>
            <w:lang w:eastAsia="de-DE"/>
          </w:rPr>
          <w:tab/>
        </w:r>
        <w:r w:rsidR="00E9421A" w:rsidRPr="008909F4">
          <w:rPr>
            <w:rStyle w:val="Hyperlink"/>
            <w:noProof/>
          </w:rPr>
          <w:t>Übersicht der Markt- und Wettbewerbsteilnehmer</w:t>
        </w:r>
        <w:r w:rsidR="00E9421A">
          <w:rPr>
            <w:noProof/>
            <w:webHidden/>
          </w:rPr>
          <w:tab/>
        </w:r>
        <w:r w:rsidR="00E9421A">
          <w:rPr>
            <w:noProof/>
            <w:webHidden/>
          </w:rPr>
          <w:fldChar w:fldCharType="begin"/>
        </w:r>
        <w:r w:rsidR="00E9421A">
          <w:rPr>
            <w:noProof/>
            <w:webHidden/>
          </w:rPr>
          <w:instrText xml:space="preserve"> PAGEREF _Toc384277287 \h </w:instrText>
        </w:r>
        <w:r w:rsidR="00E9421A">
          <w:rPr>
            <w:noProof/>
            <w:webHidden/>
          </w:rPr>
        </w:r>
        <w:r w:rsidR="00E9421A">
          <w:rPr>
            <w:noProof/>
            <w:webHidden/>
          </w:rPr>
          <w:fldChar w:fldCharType="separate"/>
        </w:r>
        <w:r w:rsidR="00E9421A">
          <w:rPr>
            <w:noProof/>
            <w:webHidden/>
          </w:rPr>
          <w:t>55</w:t>
        </w:r>
        <w:r w:rsidR="00E9421A">
          <w:rPr>
            <w:noProof/>
            <w:webHidden/>
          </w:rPr>
          <w:fldChar w:fldCharType="end"/>
        </w:r>
      </w:hyperlink>
    </w:p>
    <w:p w:rsidR="00E9421A" w:rsidRDefault="00D009E7">
      <w:pPr>
        <w:pStyle w:val="Verzeichnis2"/>
        <w:rPr>
          <w:rFonts w:asciiTheme="minorHAnsi" w:eastAsiaTheme="minorEastAsia" w:hAnsiTheme="minorHAnsi"/>
          <w:noProof/>
          <w:lang w:eastAsia="de-DE"/>
        </w:rPr>
      </w:pPr>
      <w:hyperlink w:anchor="_Toc384277288" w:history="1">
        <w:r w:rsidR="00E9421A" w:rsidRPr="008909F4">
          <w:rPr>
            <w:rStyle w:val="Hyperlink"/>
            <w:noProof/>
          </w:rPr>
          <w:t>B.3</w:t>
        </w:r>
        <w:r w:rsidR="00E9421A">
          <w:rPr>
            <w:rFonts w:asciiTheme="minorHAnsi" w:eastAsiaTheme="minorEastAsia" w:hAnsiTheme="minorHAnsi"/>
            <w:noProof/>
            <w:lang w:eastAsia="de-DE"/>
          </w:rPr>
          <w:tab/>
        </w:r>
        <w:r w:rsidR="00E9421A" w:rsidRPr="008909F4">
          <w:rPr>
            <w:rStyle w:val="Hyperlink"/>
            <w:noProof/>
          </w:rPr>
          <w:t>Erklärung der Indizes</w:t>
        </w:r>
        <w:r w:rsidR="00E9421A">
          <w:rPr>
            <w:noProof/>
            <w:webHidden/>
          </w:rPr>
          <w:tab/>
        </w:r>
        <w:r w:rsidR="00E9421A">
          <w:rPr>
            <w:noProof/>
            <w:webHidden/>
          </w:rPr>
          <w:fldChar w:fldCharType="begin"/>
        </w:r>
        <w:r w:rsidR="00E9421A">
          <w:rPr>
            <w:noProof/>
            <w:webHidden/>
          </w:rPr>
          <w:instrText xml:space="preserve"> PAGEREF _Toc384277288 \h </w:instrText>
        </w:r>
        <w:r w:rsidR="00E9421A">
          <w:rPr>
            <w:noProof/>
            <w:webHidden/>
          </w:rPr>
        </w:r>
        <w:r w:rsidR="00E9421A">
          <w:rPr>
            <w:noProof/>
            <w:webHidden/>
          </w:rPr>
          <w:fldChar w:fldCharType="separate"/>
        </w:r>
        <w:r w:rsidR="00E9421A">
          <w:rPr>
            <w:noProof/>
            <w:webHidden/>
          </w:rPr>
          <w:t>55</w:t>
        </w:r>
        <w:r w:rsidR="00E9421A">
          <w:rPr>
            <w:noProof/>
            <w:webHidden/>
          </w:rPr>
          <w:fldChar w:fldCharType="end"/>
        </w:r>
      </w:hyperlink>
    </w:p>
    <w:p w:rsidR="00E9421A" w:rsidRDefault="00D009E7">
      <w:pPr>
        <w:pStyle w:val="Verzeichnis1"/>
        <w:rPr>
          <w:rFonts w:asciiTheme="minorHAnsi" w:eastAsiaTheme="minorEastAsia" w:hAnsiTheme="minorHAnsi"/>
          <w:b w:val="0"/>
          <w:noProof/>
          <w:lang w:eastAsia="de-DE"/>
        </w:rPr>
      </w:pPr>
      <w:hyperlink w:anchor="_Toc384277289" w:history="1">
        <w:r w:rsidR="00E9421A" w:rsidRPr="008909F4">
          <w:rPr>
            <w:rStyle w:val="Hyperlink"/>
            <w:noProof/>
          </w:rPr>
          <w:t>C</w:t>
        </w:r>
        <w:r w:rsidR="00E9421A">
          <w:rPr>
            <w:rFonts w:asciiTheme="minorHAnsi" w:eastAsiaTheme="minorEastAsia" w:hAnsiTheme="minorHAnsi"/>
            <w:b w:val="0"/>
            <w:noProof/>
            <w:lang w:eastAsia="de-DE"/>
          </w:rPr>
          <w:tab/>
        </w:r>
        <w:r w:rsidR="00E9421A" w:rsidRPr="008909F4">
          <w:rPr>
            <w:rStyle w:val="Hyperlink"/>
            <w:noProof/>
          </w:rPr>
          <w:t>Nachweis Strukturversuche Airbus A350-1X00</w:t>
        </w:r>
        <w:r w:rsidR="00E9421A">
          <w:rPr>
            <w:noProof/>
            <w:webHidden/>
          </w:rPr>
          <w:tab/>
        </w:r>
        <w:r w:rsidR="00E9421A">
          <w:rPr>
            <w:noProof/>
            <w:webHidden/>
          </w:rPr>
          <w:fldChar w:fldCharType="begin"/>
        </w:r>
        <w:r w:rsidR="00E9421A">
          <w:rPr>
            <w:noProof/>
            <w:webHidden/>
          </w:rPr>
          <w:instrText xml:space="preserve"> PAGEREF _Toc384277289 \h </w:instrText>
        </w:r>
        <w:r w:rsidR="00E9421A">
          <w:rPr>
            <w:noProof/>
            <w:webHidden/>
          </w:rPr>
        </w:r>
        <w:r w:rsidR="00E9421A">
          <w:rPr>
            <w:noProof/>
            <w:webHidden/>
          </w:rPr>
          <w:fldChar w:fldCharType="separate"/>
        </w:r>
        <w:r w:rsidR="00E9421A">
          <w:rPr>
            <w:noProof/>
            <w:webHidden/>
          </w:rPr>
          <w:t>56</w:t>
        </w:r>
        <w:r w:rsidR="00E9421A">
          <w:rPr>
            <w:noProof/>
            <w:webHidden/>
          </w:rPr>
          <w:fldChar w:fldCharType="end"/>
        </w:r>
      </w:hyperlink>
    </w:p>
    <w:p w:rsidR="00E9421A" w:rsidRDefault="00D009E7">
      <w:pPr>
        <w:pStyle w:val="Verzeichnis1"/>
        <w:rPr>
          <w:rFonts w:asciiTheme="minorHAnsi" w:eastAsiaTheme="minorEastAsia" w:hAnsiTheme="minorHAnsi"/>
          <w:b w:val="0"/>
          <w:noProof/>
          <w:lang w:eastAsia="de-DE"/>
        </w:rPr>
      </w:pPr>
      <w:hyperlink w:anchor="_Toc384277290" w:history="1">
        <w:r w:rsidR="00E9421A" w:rsidRPr="008909F4">
          <w:rPr>
            <w:rStyle w:val="Hyperlink"/>
            <w:noProof/>
          </w:rPr>
          <w:t>D</w:t>
        </w:r>
        <w:r w:rsidR="00E9421A">
          <w:rPr>
            <w:rFonts w:asciiTheme="minorHAnsi" w:eastAsiaTheme="minorEastAsia" w:hAnsiTheme="minorHAnsi"/>
            <w:b w:val="0"/>
            <w:noProof/>
            <w:lang w:eastAsia="de-DE"/>
          </w:rPr>
          <w:tab/>
        </w:r>
        <w:r w:rsidR="00E9421A" w:rsidRPr="008909F4">
          <w:rPr>
            <w:rStyle w:val="Hyperlink"/>
            <w:noProof/>
          </w:rPr>
          <w:t>Datenaufstellung der Diagramme</w:t>
        </w:r>
        <w:r w:rsidR="00E9421A">
          <w:rPr>
            <w:noProof/>
            <w:webHidden/>
          </w:rPr>
          <w:tab/>
        </w:r>
        <w:r w:rsidR="00E9421A">
          <w:rPr>
            <w:noProof/>
            <w:webHidden/>
          </w:rPr>
          <w:fldChar w:fldCharType="begin"/>
        </w:r>
        <w:r w:rsidR="00E9421A">
          <w:rPr>
            <w:noProof/>
            <w:webHidden/>
          </w:rPr>
          <w:instrText xml:space="preserve"> PAGEREF _Toc384277290 \h </w:instrText>
        </w:r>
        <w:r w:rsidR="00E9421A">
          <w:rPr>
            <w:noProof/>
            <w:webHidden/>
          </w:rPr>
        </w:r>
        <w:r w:rsidR="00E9421A">
          <w:rPr>
            <w:noProof/>
            <w:webHidden/>
          </w:rPr>
          <w:fldChar w:fldCharType="separate"/>
        </w:r>
        <w:r w:rsidR="00E9421A">
          <w:rPr>
            <w:noProof/>
            <w:webHidden/>
          </w:rPr>
          <w:t>58</w:t>
        </w:r>
        <w:r w:rsidR="00E9421A">
          <w:rPr>
            <w:noProof/>
            <w:webHidden/>
          </w:rPr>
          <w:fldChar w:fldCharType="end"/>
        </w:r>
      </w:hyperlink>
    </w:p>
    <w:p w:rsidR="00E9421A" w:rsidRDefault="00D009E7">
      <w:pPr>
        <w:pStyle w:val="Verzeichnis1"/>
        <w:rPr>
          <w:rFonts w:asciiTheme="minorHAnsi" w:eastAsiaTheme="minorEastAsia" w:hAnsiTheme="minorHAnsi"/>
          <w:b w:val="0"/>
          <w:noProof/>
          <w:lang w:eastAsia="de-DE"/>
        </w:rPr>
      </w:pPr>
      <w:hyperlink w:anchor="_Toc384277291" w:history="1">
        <w:r w:rsidR="00E9421A" w:rsidRPr="008909F4">
          <w:rPr>
            <w:rStyle w:val="Hyperlink"/>
            <w:noProof/>
          </w:rPr>
          <w:t>E</w:t>
        </w:r>
        <w:r w:rsidR="00E9421A">
          <w:rPr>
            <w:rFonts w:asciiTheme="minorHAnsi" w:eastAsiaTheme="minorEastAsia" w:hAnsiTheme="minorHAnsi"/>
            <w:b w:val="0"/>
            <w:noProof/>
            <w:lang w:eastAsia="de-DE"/>
          </w:rPr>
          <w:tab/>
        </w:r>
        <w:r w:rsidR="00E9421A" w:rsidRPr="008909F4">
          <w:rPr>
            <w:rStyle w:val="Hyperlink"/>
            <w:noProof/>
          </w:rPr>
          <w:t>Nachtrag zum Kapitel 2</w:t>
        </w:r>
        <w:r w:rsidR="00E9421A">
          <w:rPr>
            <w:noProof/>
            <w:webHidden/>
          </w:rPr>
          <w:tab/>
        </w:r>
        <w:r w:rsidR="00E9421A">
          <w:rPr>
            <w:noProof/>
            <w:webHidden/>
          </w:rPr>
          <w:fldChar w:fldCharType="begin"/>
        </w:r>
        <w:r w:rsidR="00E9421A">
          <w:rPr>
            <w:noProof/>
            <w:webHidden/>
          </w:rPr>
          <w:instrText xml:space="preserve"> PAGEREF _Toc384277291 \h </w:instrText>
        </w:r>
        <w:r w:rsidR="00E9421A">
          <w:rPr>
            <w:noProof/>
            <w:webHidden/>
          </w:rPr>
        </w:r>
        <w:r w:rsidR="00E9421A">
          <w:rPr>
            <w:noProof/>
            <w:webHidden/>
          </w:rPr>
          <w:fldChar w:fldCharType="separate"/>
        </w:r>
        <w:r w:rsidR="00E9421A">
          <w:rPr>
            <w:noProof/>
            <w:webHidden/>
          </w:rPr>
          <w:t>63</w:t>
        </w:r>
        <w:r w:rsidR="00E9421A">
          <w:rPr>
            <w:noProof/>
            <w:webHidden/>
          </w:rPr>
          <w:fldChar w:fldCharType="end"/>
        </w:r>
      </w:hyperlink>
    </w:p>
    <w:p w:rsidR="00E9421A" w:rsidRDefault="00D009E7">
      <w:pPr>
        <w:pStyle w:val="Verzeichnis1"/>
        <w:rPr>
          <w:rFonts w:asciiTheme="minorHAnsi" w:eastAsiaTheme="minorEastAsia" w:hAnsiTheme="minorHAnsi"/>
          <w:b w:val="0"/>
          <w:noProof/>
          <w:lang w:eastAsia="de-DE"/>
        </w:rPr>
      </w:pPr>
      <w:hyperlink w:anchor="_Toc384277292" w:history="1">
        <w:r w:rsidR="00E9421A" w:rsidRPr="008909F4">
          <w:rPr>
            <w:rStyle w:val="Hyperlink"/>
            <w:noProof/>
            <w:highlight w:val="yellow"/>
          </w:rPr>
          <w:t>Bild- und Tabellenverzeichnis Anlagen</w:t>
        </w:r>
        <w:r w:rsidR="00E9421A">
          <w:rPr>
            <w:noProof/>
            <w:webHidden/>
          </w:rPr>
          <w:tab/>
        </w:r>
        <w:r w:rsidR="00E9421A">
          <w:rPr>
            <w:noProof/>
            <w:webHidden/>
          </w:rPr>
          <w:fldChar w:fldCharType="begin"/>
        </w:r>
        <w:r w:rsidR="00E9421A">
          <w:rPr>
            <w:noProof/>
            <w:webHidden/>
          </w:rPr>
          <w:instrText xml:space="preserve"> PAGEREF _Toc384277292 \h </w:instrText>
        </w:r>
        <w:r w:rsidR="00E9421A">
          <w:rPr>
            <w:noProof/>
            <w:webHidden/>
          </w:rPr>
        </w:r>
        <w:r w:rsidR="00E9421A">
          <w:rPr>
            <w:noProof/>
            <w:webHidden/>
          </w:rPr>
          <w:fldChar w:fldCharType="separate"/>
        </w:r>
        <w:r w:rsidR="00E9421A">
          <w:rPr>
            <w:noProof/>
            <w:webHidden/>
          </w:rPr>
          <w:t>64</w:t>
        </w:r>
        <w:r w:rsidR="00E9421A">
          <w:rPr>
            <w:noProof/>
            <w:webHidden/>
          </w:rPr>
          <w:fldChar w:fldCharType="end"/>
        </w:r>
      </w:hyperlink>
    </w:p>
    <w:p w:rsidR="00350E3C" w:rsidRDefault="00B73AA1" w:rsidP="00350E3C">
      <w:r>
        <w:fldChar w:fldCharType="end"/>
      </w:r>
    </w:p>
    <w:p w:rsidR="004048FA" w:rsidRDefault="006A0E12" w:rsidP="00FA6A4E">
      <w:pPr>
        <w:pStyle w:val="bers11"/>
        <w:numPr>
          <w:ilvl w:val="0"/>
          <w:numId w:val="28"/>
        </w:numPr>
        <w:ind w:left="851" w:hanging="851"/>
      </w:pPr>
      <w:r>
        <w:br w:type="column"/>
      </w:r>
      <w:bookmarkStart w:id="43" w:name="_Ref381609667"/>
      <w:bookmarkStart w:id="44" w:name="_Toc384277284"/>
      <w:bookmarkStart w:id="45" w:name="Anlagen"/>
      <w:r>
        <w:lastRenderedPageBreak/>
        <w:t>Reichweitenabschätzung anhand des Nutzlast-Reichweiten-Diagramms</w:t>
      </w:r>
      <w:bookmarkEnd w:id="43"/>
      <w:bookmarkEnd w:id="44"/>
    </w:p>
    <w:p w:rsidR="00A53215" w:rsidRDefault="0087696F" w:rsidP="00C32669">
      <w:pPr>
        <w:pStyle w:val="bers11"/>
        <w:numPr>
          <w:ilvl w:val="0"/>
          <w:numId w:val="28"/>
        </w:numPr>
        <w:ind w:left="851" w:hanging="851"/>
      </w:pPr>
      <w:bookmarkStart w:id="46" w:name="_Toc384277285"/>
      <w:r>
        <w:t>Tabellarische Darstellung der Daten</w:t>
      </w:r>
      <w:bookmarkEnd w:id="46"/>
    </w:p>
    <w:p w:rsidR="0087696F" w:rsidRDefault="0087696F" w:rsidP="00EA79C9">
      <w:pPr>
        <w:pStyle w:val="bers21"/>
        <w:numPr>
          <w:ilvl w:val="0"/>
          <w:numId w:val="25"/>
        </w:numPr>
        <w:ind w:left="851" w:hanging="851"/>
        <w:outlineLvl w:val="1"/>
      </w:pPr>
      <w:bookmarkStart w:id="47" w:name="_Ref381609603"/>
      <w:bookmarkStart w:id="48" w:name="_Ref381609633"/>
      <w:bookmarkStart w:id="49" w:name="_Toc384277286"/>
      <w:r>
        <w:t>Übersicht der Flugzeugkennwerte</w:t>
      </w:r>
      <w:bookmarkEnd w:id="47"/>
      <w:bookmarkEnd w:id="48"/>
      <w:bookmarkEnd w:id="49"/>
    </w:p>
    <w:p w:rsidR="000F35B5" w:rsidRDefault="0027202D" w:rsidP="00EA79C9">
      <w:pPr>
        <w:pStyle w:val="bers21"/>
        <w:numPr>
          <w:ilvl w:val="0"/>
          <w:numId w:val="25"/>
        </w:numPr>
        <w:ind w:left="851" w:hanging="851"/>
        <w:outlineLvl w:val="1"/>
      </w:pPr>
      <w:bookmarkStart w:id="50" w:name="_Toc384277287"/>
      <w:r>
        <w:t>Übersicht der Markt- und Wettbewerbsteilnehmer</w:t>
      </w:r>
      <w:bookmarkEnd w:id="50"/>
    </w:p>
    <w:p w:rsidR="0087696F" w:rsidRDefault="0087696F" w:rsidP="00EA79C9">
      <w:pPr>
        <w:pStyle w:val="bers21"/>
        <w:numPr>
          <w:ilvl w:val="0"/>
          <w:numId w:val="25"/>
        </w:numPr>
        <w:ind w:left="851" w:hanging="851"/>
        <w:outlineLvl w:val="1"/>
      </w:pPr>
      <w:bookmarkStart w:id="51" w:name="_Ref381609680"/>
      <w:bookmarkStart w:id="52" w:name="_Toc384277288"/>
      <w:r>
        <w:t>Erklärung der Indizes</w:t>
      </w:r>
      <w:bookmarkEnd w:id="51"/>
      <w:bookmarkEnd w:id="52"/>
    </w:p>
    <w:p w:rsidR="000D10E2" w:rsidRDefault="000D10E2" w:rsidP="000D10E2">
      <w:r>
        <w:t xml:space="preserve">Die in der Tabelle kursiv dargestellten </w:t>
      </w:r>
    </w:p>
    <w:p w:rsidR="00411E77" w:rsidRDefault="00A7160D" w:rsidP="00C32669">
      <w:pPr>
        <w:pStyle w:val="bers11"/>
        <w:numPr>
          <w:ilvl w:val="0"/>
          <w:numId w:val="28"/>
        </w:numPr>
        <w:ind w:left="851" w:hanging="851"/>
      </w:pPr>
      <w:bookmarkStart w:id="53" w:name="_Ref382386789"/>
      <w:r>
        <w:br w:type="column"/>
      </w:r>
      <w:bookmarkStart w:id="54" w:name="_Toc384277289"/>
      <w:r w:rsidR="00023CAC" w:rsidRPr="00811BB4">
        <w:lastRenderedPageBreak/>
        <w:t>Nachweis</w:t>
      </w:r>
      <w:r w:rsidR="00023CAC">
        <w:t xml:space="preserve"> Strukturversuche Airbus A350-1X00</w:t>
      </w:r>
      <w:bookmarkEnd w:id="53"/>
      <w:bookmarkEnd w:id="54"/>
    </w:p>
    <w:p w:rsidR="00CA76D8" w:rsidRDefault="00CA76D8" w:rsidP="00B92F3E">
      <w:pPr>
        <w:pStyle w:val="Abbildung"/>
      </w:pPr>
      <w:bookmarkStart w:id="55" w:name="_Ref382403209"/>
      <w:bookmarkStart w:id="56" w:name="_Toc384113282"/>
      <w:r>
        <w:t>Tabel</w:t>
      </w:r>
      <w:r w:rsidR="00B92F3E">
        <w:t>le C.</w:t>
      </w:r>
      <w:r>
        <w:fldChar w:fldCharType="begin"/>
      </w:r>
      <w:r>
        <w:instrText xml:space="preserve"> SEQ Tabelle_C \* ARABIC </w:instrText>
      </w:r>
      <w:r>
        <w:fldChar w:fldCharType="separate"/>
      </w:r>
      <w:r w:rsidR="008D241F">
        <w:t>1</w:t>
      </w:r>
      <w:r>
        <w:fldChar w:fldCharType="end"/>
      </w:r>
      <w:bookmarkEnd w:id="55"/>
      <w:r>
        <w:t xml:space="preserve"> Familienvergleich A350</w:t>
      </w:r>
      <w:bookmarkEnd w:id="56"/>
    </w:p>
    <w:tbl>
      <w:tblPr>
        <w:tblW w:w="7663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33"/>
        <w:gridCol w:w="1600"/>
        <w:gridCol w:w="1600"/>
        <w:gridCol w:w="1730"/>
      </w:tblGrid>
      <w:tr w:rsidR="00BB1D96" w:rsidRPr="00BB1D96" w:rsidTr="00CA76D8">
        <w:trPr>
          <w:trHeight w:val="300"/>
          <w:jc w:val="center"/>
        </w:trPr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FC4BEC" w:rsidP="00BB1D96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>
              <w:rPr>
                <w:rFonts w:eastAsia="Times New Roman" w:cs="Arial"/>
                <w:color w:val="000000"/>
                <w:lang w:eastAsia="de-DE"/>
              </w:rPr>
              <w:t>A</w:t>
            </w:r>
            <w:r w:rsidR="00BB1D96" w:rsidRPr="00BB1D96">
              <w:rPr>
                <w:rFonts w:eastAsia="Times New Roman" w:cs="Arial"/>
                <w:color w:val="000000"/>
                <w:lang w:eastAsia="de-DE"/>
              </w:rPr>
              <w:t>350-800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A350-900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A350-100</w:t>
            </w:r>
            <w:r w:rsidR="00AC499D">
              <w:rPr>
                <w:rFonts w:eastAsia="Times New Roman" w:cs="Arial"/>
                <w:color w:val="000000"/>
                <w:lang w:eastAsia="de-DE"/>
              </w:rPr>
              <w:t>0</w:t>
            </w:r>
          </w:p>
        </w:tc>
      </w:tr>
      <w:tr w:rsidR="00BB1D96" w:rsidRPr="00BB1D96" w:rsidTr="00CA76D8">
        <w:trPr>
          <w:trHeight w:val="300"/>
          <w:jc w:val="center"/>
        </w:trPr>
        <w:tc>
          <w:tcPr>
            <w:tcW w:w="27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Flügelfläche [m²]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443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443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460</w:t>
            </w:r>
          </w:p>
        </w:tc>
      </w:tr>
      <w:tr w:rsidR="00BB1D96" w:rsidRPr="00BB1D96" w:rsidTr="00CA76D8">
        <w:trPr>
          <w:trHeight w:val="300"/>
          <w:jc w:val="center"/>
        </w:trPr>
        <w:tc>
          <w:tcPr>
            <w:tcW w:w="27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MTOW [kg]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248.000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268.000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308.000</w:t>
            </w:r>
          </w:p>
        </w:tc>
      </w:tr>
      <w:tr w:rsidR="00BB1D96" w:rsidRPr="00BB1D96" w:rsidTr="00CA76D8">
        <w:trPr>
          <w:trHeight w:val="300"/>
          <w:jc w:val="center"/>
        </w:trPr>
        <w:tc>
          <w:tcPr>
            <w:tcW w:w="27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Spannweite [m]</w:t>
            </w:r>
          </w:p>
        </w:tc>
        <w:tc>
          <w:tcPr>
            <w:tcW w:w="4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64,75</w:t>
            </w:r>
          </w:p>
        </w:tc>
      </w:tr>
      <w:tr w:rsidR="00BB1D96" w:rsidRPr="00BB1D96" w:rsidTr="00CA76D8">
        <w:trPr>
          <w:trHeight w:val="300"/>
          <w:jc w:val="center"/>
        </w:trPr>
        <w:tc>
          <w:tcPr>
            <w:tcW w:w="27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Flächenbelastung [kg/m²]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559,82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604,97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669,57</w:t>
            </w:r>
          </w:p>
        </w:tc>
      </w:tr>
      <w:tr w:rsidR="00BB1D96" w:rsidRPr="00BB1D96" w:rsidTr="00CA76D8">
        <w:trPr>
          <w:trHeight w:val="300"/>
          <w:jc w:val="center"/>
        </w:trPr>
        <w:tc>
          <w:tcPr>
            <w:tcW w:w="27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Schubkraft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2 x 351 kN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2 x 374 kN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2 x 432 kN</w:t>
            </w:r>
          </w:p>
        </w:tc>
      </w:tr>
      <w:tr w:rsidR="00BB1D96" w:rsidRPr="00BB1D96" w:rsidTr="00CA76D8">
        <w:trPr>
          <w:trHeight w:val="300"/>
          <w:jc w:val="center"/>
        </w:trPr>
        <w:tc>
          <w:tcPr>
            <w:tcW w:w="27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Reichweite [km]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15.750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15.000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15.600</w:t>
            </w:r>
          </w:p>
        </w:tc>
      </w:tr>
      <w:tr w:rsidR="00BB1D96" w:rsidRPr="00BB1D96" w:rsidTr="00CA76D8">
        <w:trPr>
          <w:trHeight w:val="300"/>
          <w:jc w:val="center"/>
        </w:trPr>
        <w:tc>
          <w:tcPr>
            <w:tcW w:w="27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Flügelhinterkante</w:t>
            </w:r>
          </w:p>
        </w:tc>
        <w:tc>
          <w:tcPr>
            <w:tcW w:w="3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Basisvariante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400 mm länger</w:t>
            </w:r>
          </w:p>
        </w:tc>
      </w:tr>
      <w:tr w:rsidR="00BB1D96" w:rsidRPr="00BB1D96" w:rsidTr="00CA76D8">
        <w:trPr>
          <w:trHeight w:val="300"/>
          <w:jc w:val="center"/>
        </w:trPr>
        <w:tc>
          <w:tcPr>
            <w:tcW w:w="27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Anzahl Räder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81794" w:rsidRPr="00BB1D96" w:rsidRDefault="00D81794" w:rsidP="00D81794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>
              <w:rPr>
                <w:rFonts w:eastAsia="Times New Roman" w:cs="Arial"/>
                <w:color w:val="000000"/>
                <w:lang w:eastAsia="de-DE"/>
              </w:rPr>
              <w:t>10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14</w:t>
            </w:r>
          </w:p>
        </w:tc>
      </w:tr>
      <w:tr w:rsidR="00BB1D96" w:rsidRPr="00BB1D96" w:rsidTr="00CA76D8">
        <w:trPr>
          <w:trHeight w:val="315"/>
          <w:jc w:val="center"/>
        </w:trPr>
        <w:tc>
          <w:tcPr>
            <w:tcW w:w="2733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BB1D96">
              <w:rPr>
                <w:rFonts w:eastAsia="Times New Roman" w:cs="Arial"/>
                <w:color w:val="000000"/>
                <w:lang w:eastAsia="de-DE"/>
              </w:rPr>
              <w:t>Radlast</w:t>
            </w:r>
            <w:proofErr w:type="spellEnd"/>
            <w:r w:rsidRPr="00BB1D96">
              <w:rPr>
                <w:rFonts w:eastAsia="Times New Roman" w:cs="Arial"/>
                <w:color w:val="000000"/>
                <w:lang w:eastAsia="de-DE"/>
              </w:rPr>
              <w:t xml:space="preserve"> [kg/Rad]</w:t>
            </w:r>
          </w:p>
        </w:tc>
        <w:tc>
          <w:tcPr>
            <w:tcW w:w="16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24.800</w:t>
            </w:r>
          </w:p>
        </w:tc>
        <w:tc>
          <w:tcPr>
            <w:tcW w:w="16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D81794" w:rsidP="00D81794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>
              <w:rPr>
                <w:rFonts w:eastAsia="Times New Roman" w:cs="Arial"/>
                <w:color w:val="000000"/>
                <w:lang w:eastAsia="de-DE"/>
              </w:rPr>
              <w:t>26</w:t>
            </w:r>
            <w:r w:rsidR="00BB1D96" w:rsidRPr="00BB1D96">
              <w:rPr>
                <w:rFonts w:eastAsia="Times New Roman" w:cs="Arial"/>
                <w:color w:val="000000"/>
                <w:lang w:eastAsia="de-DE"/>
              </w:rPr>
              <w:t>.</w:t>
            </w:r>
            <w:r>
              <w:rPr>
                <w:rFonts w:eastAsia="Times New Roman" w:cs="Arial"/>
                <w:color w:val="000000"/>
                <w:lang w:eastAsia="de-DE"/>
              </w:rPr>
              <w:t>800</w:t>
            </w:r>
          </w:p>
        </w:tc>
        <w:tc>
          <w:tcPr>
            <w:tcW w:w="173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1D96" w:rsidRPr="00BB1D96" w:rsidRDefault="00BB1D96" w:rsidP="00BB1D96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B1D96">
              <w:rPr>
                <w:rFonts w:eastAsia="Times New Roman" w:cs="Arial"/>
                <w:color w:val="000000"/>
                <w:lang w:eastAsia="de-DE"/>
              </w:rPr>
              <w:t>22.000</w:t>
            </w:r>
          </w:p>
        </w:tc>
      </w:tr>
    </w:tbl>
    <w:p w:rsidR="00BB1D96" w:rsidRDefault="00BB1D96" w:rsidP="00A14942"/>
    <w:p w:rsidR="00B92F3E" w:rsidRDefault="00B92F3E" w:rsidP="00CF24DA">
      <w:pPr>
        <w:pStyle w:val="Abbildung"/>
      </w:pPr>
      <w:bookmarkStart w:id="57" w:name="_Ref382405058"/>
      <w:bookmarkStart w:id="58" w:name="_Toc384113283"/>
      <w:r>
        <w:t>Tabelle C.</w:t>
      </w:r>
      <w:r>
        <w:fldChar w:fldCharType="begin"/>
      </w:r>
      <w:r>
        <w:instrText xml:space="preserve"> SEQ Tabelle_C \* ARABIC </w:instrText>
      </w:r>
      <w:r>
        <w:fldChar w:fldCharType="separate"/>
      </w:r>
      <w:r w:rsidR="008D241F">
        <w:t>2</w:t>
      </w:r>
      <w:r>
        <w:fldChar w:fldCharType="end"/>
      </w:r>
      <w:bookmarkEnd w:id="57"/>
      <w:r>
        <w:t xml:space="preserve"> Kennwertabschätzung A350-1X00</w:t>
      </w:r>
      <w:bookmarkEnd w:id="58"/>
    </w:p>
    <w:tbl>
      <w:tblPr>
        <w:tblW w:w="7533" w:type="dxa"/>
        <w:jc w:val="center"/>
        <w:tblInd w:w="55" w:type="dxa"/>
        <w:tblCellMar>
          <w:left w:w="70" w:type="dxa"/>
          <w:right w:w="70" w:type="dxa"/>
        </w:tblCellMar>
        <w:tblLook w:val="0420" w:firstRow="1" w:lastRow="0" w:firstColumn="0" w:lastColumn="0" w:noHBand="0" w:noVBand="1"/>
      </w:tblPr>
      <w:tblGrid>
        <w:gridCol w:w="2733"/>
        <w:gridCol w:w="1600"/>
        <w:gridCol w:w="1600"/>
        <w:gridCol w:w="1600"/>
      </w:tblGrid>
      <w:tr w:rsidR="00B92F3E" w:rsidRPr="00B92F3E" w:rsidTr="003376E7">
        <w:trPr>
          <w:trHeight w:val="300"/>
          <w:jc w:val="center"/>
        </w:trPr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color w:val="000000"/>
                <w:lang w:eastAsia="de-DE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color w:val="000000"/>
                <w:lang w:eastAsia="de-DE"/>
              </w:rPr>
              <w:t>A350-1000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color w:val="000000"/>
                <w:lang w:eastAsia="de-DE"/>
              </w:rPr>
              <w:t>A350-1100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color w:val="000000"/>
                <w:lang w:eastAsia="de-DE"/>
              </w:rPr>
              <w:t>A350-1200</w:t>
            </w:r>
          </w:p>
        </w:tc>
      </w:tr>
      <w:tr w:rsidR="00B92F3E" w:rsidRPr="00B92F3E" w:rsidTr="003376E7">
        <w:trPr>
          <w:trHeight w:val="300"/>
          <w:jc w:val="center"/>
        </w:trPr>
        <w:tc>
          <w:tcPr>
            <w:tcW w:w="27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color w:val="000000"/>
                <w:lang w:eastAsia="de-DE"/>
              </w:rPr>
              <w:t>Flügelfläche [m²]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right"/>
              <w:rPr>
                <w:rFonts w:eastAsia="Times New Roman" w:cs="Arial"/>
                <w:i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i/>
                <w:color w:val="000000"/>
                <w:lang w:eastAsia="de-DE"/>
              </w:rPr>
              <w:t>460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right"/>
              <w:rPr>
                <w:rFonts w:eastAsia="Times New Roman" w:cs="Arial"/>
                <w:i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i/>
                <w:color w:val="000000"/>
                <w:lang w:eastAsia="de-DE"/>
              </w:rPr>
              <w:t>460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right"/>
              <w:rPr>
                <w:rFonts w:eastAsia="Times New Roman" w:cs="Arial"/>
                <w:i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i/>
                <w:color w:val="000000"/>
                <w:lang w:eastAsia="de-DE"/>
              </w:rPr>
              <w:t>460</w:t>
            </w:r>
          </w:p>
        </w:tc>
      </w:tr>
      <w:tr w:rsidR="00B92F3E" w:rsidRPr="00B92F3E" w:rsidTr="003376E7">
        <w:trPr>
          <w:trHeight w:val="300"/>
          <w:jc w:val="center"/>
        </w:trPr>
        <w:tc>
          <w:tcPr>
            <w:tcW w:w="27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color w:val="000000"/>
                <w:lang w:eastAsia="de-DE"/>
              </w:rPr>
              <w:t>Spannweite [m]</w:t>
            </w:r>
          </w:p>
        </w:tc>
        <w:tc>
          <w:tcPr>
            <w:tcW w:w="4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center"/>
              <w:rPr>
                <w:rFonts w:eastAsia="Times New Roman" w:cs="Arial"/>
                <w:i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i/>
                <w:color w:val="000000"/>
                <w:lang w:eastAsia="de-DE"/>
              </w:rPr>
              <w:t>64,75</w:t>
            </w:r>
          </w:p>
        </w:tc>
      </w:tr>
      <w:tr w:rsidR="00B92F3E" w:rsidRPr="00B92F3E" w:rsidTr="003376E7">
        <w:trPr>
          <w:trHeight w:val="300"/>
          <w:jc w:val="center"/>
        </w:trPr>
        <w:tc>
          <w:tcPr>
            <w:tcW w:w="27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color w:val="000000"/>
                <w:lang w:eastAsia="de-DE"/>
              </w:rPr>
              <w:t>MTOW [kg]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color w:val="000000"/>
                <w:lang w:eastAsia="de-DE"/>
              </w:rPr>
              <w:t>308.000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color w:val="000000"/>
                <w:lang w:eastAsia="de-DE"/>
              </w:rPr>
              <w:t>328.000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color w:val="000000"/>
                <w:lang w:eastAsia="de-DE"/>
              </w:rPr>
              <w:t>368.000</w:t>
            </w:r>
          </w:p>
        </w:tc>
      </w:tr>
      <w:tr w:rsidR="00B92F3E" w:rsidRPr="00B92F3E" w:rsidTr="003376E7">
        <w:trPr>
          <w:trHeight w:val="300"/>
          <w:jc w:val="center"/>
        </w:trPr>
        <w:tc>
          <w:tcPr>
            <w:tcW w:w="27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color w:val="000000"/>
                <w:lang w:eastAsia="de-DE"/>
              </w:rPr>
              <w:t>Flächenbelastung [kg/m²]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color w:val="000000"/>
                <w:lang w:eastAsia="de-DE"/>
              </w:rPr>
              <w:t>669,57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color w:val="000000"/>
                <w:lang w:eastAsia="de-DE"/>
              </w:rPr>
              <w:t>713,04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color w:val="000000"/>
                <w:lang w:eastAsia="de-DE"/>
              </w:rPr>
              <w:t>800,00</w:t>
            </w:r>
          </w:p>
        </w:tc>
      </w:tr>
      <w:tr w:rsidR="00B92F3E" w:rsidRPr="00B92F3E" w:rsidTr="003376E7">
        <w:trPr>
          <w:trHeight w:val="300"/>
          <w:jc w:val="center"/>
        </w:trPr>
        <w:tc>
          <w:tcPr>
            <w:tcW w:w="27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color w:val="000000"/>
                <w:lang w:eastAsia="de-DE"/>
              </w:rPr>
              <w:t>Anzahl Räder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color w:val="000000"/>
                <w:lang w:eastAsia="de-DE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color w:val="000000"/>
                <w:lang w:eastAsia="de-DE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color w:val="000000"/>
                <w:lang w:eastAsia="de-DE"/>
              </w:rPr>
              <w:t>14</w:t>
            </w:r>
          </w:p>
        </w:tc>
      </w:tr>
      <w:tr w:rsidR="00B92F3E" w:rsidRPr="00B92F3E" w:rsidTr="003376E7">
        <w:trPr>
          <w:trHeight w:val="315"/>
          <w:jc w:val="center"/>
        </w:trPr>
        <w:tc>
          <w:tcPr>
            <w:tcW w:w="2733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B92F3E">
              <w:rPr>
                <w:rFonts w:eastAsia="Times New Roman" w:cs="Arial"/>
                <w:color w:val="000000"/>
                <w:lang w:eastAsia="de-DE"/>
              </w:rPr>
              <w:t>Radlast</w:t>
            </w:r>
            <w:proofErr w:type="spellEnd"/>
            <w:r w:rsidRPr="00B92F3E">
              <w:rPr>
                <w:rFonts w:eastAsia="Times New Roman" w:cs="Arial"/>
                <w:color w:val="000000"/>
                <w:lang w:eastAsia="de-DE"/>
              </w:rPr>
              <w:t xml:space="preserve"> [kg/Rad]</w:t>
            </w:r>
          </w:p>
        </w:tc>
        <w:tc>
          <w:tcPr>
            <w:tcW w:w="16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color w:val="000000"/>
                <w:lang w:eastAsia="de-DE"/>
              </w:rPr>
              <w:t>22.000</w:t>
            </w:r>
          </w:p>
        </w:tc>
        <w:tc>
          <w:tcPr>
            <w:tcW w:w="16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color w:val="000000"/>
                <w:lang w:eastAsia="de-DE"/>
              </w:rPr>
              <w:t>23.429</w:t>
            </w:r>
          </w:p>
        </w:tc>
        <w:tc>
          <w:tcPr>
            <w:tcW w:w="16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2F3E" w:rsidRPr="00B92F3E" w:rsidRDefault="00B92F3E" w:rsidP="00B92F3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B92F3E">
              <w:rPr>
                <w:rFonts w:eastAsia="Times New Roman" w:cs="Arial"/>
                <w:color w:val="000000"/>
                <w:lang w:eastAsia="de-DE"/>
              </w:rPr>
              <w:t>26.286</w:t>
            </w:r>
          </w:p>
        </w:tc>
      </w:tr>
    </w:tbl>
    <w:p w:rsidR="00B92F3E" w:rsidRDefault="00B92F3E" w:rsidP="00A14942"/>
    <w:p w:rsidR="00AC223E" w:rsidRDefault="00AC223E" w:rsidP="00AC223E">
      <w:pPr>
        <w:pStyle w:val="Abbildung"/>
      </w:pPr>
      <w:bookmarkStart w:id="59" w:name="_Ref382471629"/>
      <w:bookmarkStart w:id="60" w:name="_Toc384113284"/>
      <w:r>
        <w:t xml:space="preserve">Tabelle C </w:t>
      </w:r>
      <w:r>
        <w:fldChar w:fldCharType="begin"/>
      </w:r>
      <w:r>
        <w:instrText xml:space="preserve"> SEQ Tabelle_C \* ARABIC </w:instrText>
      </w:r>
      <w:r>
        <w:fldChar w:fldCharType="separate"/>
      </w:r>
      <w:r w:rsidR="008D241F">
        <w:t>3</w:t>
      </w:r>
      <w:r>
        <w:fldChar w:fldCharType="end"/>
      </w:r>
      <w:bookmarkEnd w:id="59"/>
      <w:r>
        <w:t xml:space="preserve"> Flächenbelastung mit um 4 % vergrößerten Hinterkantenklappen</w:t>
      </w:r>
      <w:bookmarkEnd w:id="60"/>
    </w:p>
    <w:tbl>
      <w:tblPr>
        <w:tblW w:w="7533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33"/>
        <w:gridCol w:w="1600"/>
        <w:gridCol w:w="1600"/>
        <w:gridCol w:w="1600"/>
      </w:tblGrid>
      <w:tr w:rsidR="00FF483B" w:rsidRPr="00FF483B" w:rsidTr="00FF483B">
        <w:trPr>
          <w:trHeight w:val="300"/>
          <w:jc w:val="center"/>
        </w:trPr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F483B" w:rsidRPr="00FF483B" w:rsidRDefault="00FF483B" w:rsidP="00FF483B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FF483B">
              <w:rPr>
                <w:rFonts w:eastAsia="Times New Roman" w:cs="Arial"/>
                <w:color w:val="000000"/>
                <w:lang w:eastAsia="de-DE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F483B" w:rsidRPr="00FF483B" w:rsidRDefault="00FF483B" w:rsidP="00FF483B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FF483B">
              <w:rPr>
                <w:rFonts w:eastAsia="Times New Roman" w:cs="Arial"/>
                <w:color w:val="000000"/>
                <w:lang w:eastAsia="de-DE"/>
              </w:rPr>
              <w:t>A350-1000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F483B" w:rsidRPr="00FF483B" w:rsidRDefault="00FF483B" w:rsidP="00FF483B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FF483B">
              <w:rPr>
                <w:rFonts w:eastAsia="Times New Roman" w:cs="Arial"/>
                <w:color w:val="000000"/>
                <w:lang w:eastAsia="de-DE"/>
              </w:rPr>
              <w:t>A350-1100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F483B" w:rsidRPr="00FF483B" w:rsidRDefault="00FF483B" w:rsidP="00FF483B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FF483B">
              <w:rPr>
                <w:rFonts w:eastAsia="Times New Roman" w:cs="Arial"/>
                <w:color w:val="000000"/>
                <w:lang w:eastAsia="de-DE"/>
              </w:rPr>
              <w:t>A350-1200</w:t>
            </w:r>
          </w:p>
        </w:tc>
      </w:tr>
      <w:tr w:rsidR="00FF483B" w:rsidRPr="00FF483B" w:rsidTr="00FF483B">
        <w:trPr>
          <w:trHeight w:val="300"/>
          <w:jc w:val="center"/>
        </w:trPr>
        <w:tc>
          <w:tcPr>
            <w:tcW w:w="27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83B" w:rsidRPr="00FF483B" w:rsidRDefault="00FF483B" w:rsidP="00FF483B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FF483B">
              <w:rPr>
                <w:rFonts w:eastAsia="Times New Roman" w:cs="Arial"/>
                <w:color w:val="000000"/>
                <w:lang w:eastAsia="de-DE"/>
              </w:rPr>
              <w:t>Flügelfläche [m²]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83B" w:rsidRPr="00FF483B" w:rsidRDefault="00FF483B" w:rsidP="00FF483B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FF483B">
              <w:rPr>
                <w:rFonts w:eastAsia="Times New Roman" w:cs="Arial"/>
                <w:color w:val="000000"/>
                <w:lang w:eastAsia="de-DE"/>
              </w:rPr>
              <w:t>460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83B" w:rsidRPr="00FF483B" w:rsidRDefault="00FF483B" w:rsidP="00FF483B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FF483B">
              <w:rPr>
                <w:rFonts w:eastAsia="Times New Roman" w:cs="Arial"/>
                <w:color w:val="000000"/>
                <w:lang w:eastAsia="de-DE"/>
              </w:rPr>
              <w:t>478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83B" w:rsidRPr="00FF483B" w:rsidRDefault="00FF483B" w:rsidP="00FF483B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FF483B">
              <w:rPr>
                <w:rFonts w:eastAsia="Times New Roman" w:cs="Arial"/>
                <w:color w:val="000000"/>
                <w:lang w:eastAsia="de-DE"/>
              </w:rPr>
              <w:t>478</w:t>
            </w:r>
          </w:p>
        </w:tc>
      </w:tr>
      <w:tr w:rsidR="00FF483B" w:rsidRPr="00FF483B" w:rsidTr="00FF483B">
        <w:trPr>
          <w:trHeight w:val="300"/>
          <w:jc w:val="center"/>
        </w:trPr>
        <w:tc>
          <w:tcPr>
            <w:tcW w:w="27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83B" w:rsidRPr="00FF483B" w:rsidRDefault="00FF483B" w:rsidP="00FF483B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FF483B">
              <w:rPr>
                <w:rFonts w:eastAsia="Times New Roman" w:cs="Arial"/>
                <w:color w:val="000000"/>
                <w:lang w:eastAsia="de-DE"/>
              </w:rPr>
              <w:t>Spannweite [m]</w:t>
            </w:r>
          </w:p>
        </w:tc>
        <w:tc>
          <w:tcPr>
            <w:tcW w:w="4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83B" w:rsidRPr="00FF483B" w:rsidRDefault="00FF483B" w:rsidP="00FF483B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FF483B">
              <w:rPr>
                <w:rFonts w:eastAsia="Times New Roman" w:cs="Arial"/>
                <w:color w:val="000000"/>
                <w:lang w:eastAsia="de-DE"/>
              </w:rPr>
              <w:t>64,75</w:t>
            </w:r>
          </w:p>
        </w:tc>
      </w:tr>
      <w:tr w:rsidR="00FF483B" w:rsidRPr="00FF483B" w:rsidTr="00FF483B">
        <w:trPr>
          <w:trHeight w:val="300"/>
          <w:jc w:val="center"/>
        </w:trPr>
        <w:tc>
          <w:tcPr>
            <w:tcW w:w="27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83B" w:rsidRPr="00FF483B" w:rsidRDefault="00FF483B" w:rsidP="00FF483B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FF483B">
              <w:rPr>
                <w:rFonts w:eastAsia="Times New Roman" w:cs="Arial"/>
                <w:color w:val="000000"/>
                <w:lang w:eastAsia="de-DE"/>
              </w:rPr>
              <w:t>MTOW [kg]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83B" w:rsidRPr="00FF483B" w:rsidRDefault="00FF483B" w:rsidP="00FF483B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FF483B">
              <w:rPr>
                <w:rFonts w:eastAsia="Times New Roman" w:cs="Arial"/>
                <w:color w:val="000000"/>
                <w:lang w:eastAsia="de-DE"/>
              </w:rPr>
              <w:t>308.000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83B" w:rsidRPr="00FF483B" w:rsidRDefault="00FF483B" w:rsidP="00FF483B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FF483B">
              <w:rPr>
                <w:rFonts w:eastAsia="Times New Roman" w:cs="Arial"/>
                <w:color w:val="000000"/>
                <w:lang w:eastAsia="de-DE"/>
              </w:rPr>
              <w:t>328.000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83B" w:rsidRPr="00FF483B" w:rsidRDefault="00FF483B" w:rsidP="00FF483B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FF483B">
              <w:rPr>
                <w:rFonts w:eastAsia="Times New Roman" w:cs="Arial"/>
                <w:color w:val="000000"/>
                <w:lang w:eastAsia="de-DE"/>
              </w:rPr>
              <w:t>368.000</w:t>
            </w:r>
          </w:p>
        </w:tc>
      </w:tr>
      <w:tr w:rsidR="00FF483B" w:rsidRPr="00FF483B" w:rsidTr="00FF483B">
        <w:trPr>
          <w:trHeight w:val="315"/>
          <w:jc w:val="center"/>
        </w:trPr>
        <w:tc>
          <w:tcPr>
            <w:tcW w:w="2733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F483B" w:rsidRPr="00FF483B" w:rsidRDefault="00FF483B" w:rsidP="00FF483B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FF483B">
              <w:rPr>
                <w:rFonts w:eastAsia="Times New Roman" w:cs="Arial"/>
                <w:color w:val="000000"/>
                <w:lang w:eastAsia="de-DE"/>
              </w:rPr>
              <w:t>Flächenbelastung [kg/m²]</w:t>
            </w:r>
          </w:p>
        </w:tc>
        <w:tc>
          <w:tcPr>
            <w:tcW w:w="16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F483B" w:rsidRPr="00FF483B" w:rsidRDefault="00FF483B" w:rsidP="00FF483B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FF483B">
              <w:rPr>
                <w:rFonts w:eastAsia="Times New Roman" w:cs="Arial"/>
                <w:color w:val="000000"/>
                <w:lang w:eastAsia="de-DE"/>
              </w:rPr>
              <w:t>669,57</w:t>
            </w:r>
          </w:p>
        </w:tc>
        <w:tc>
          <w:tcPr>
            <w:tcW w:w="16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F483B" w:rsidRPr="00FF483B" w:rsidRDefault="00FF483B" w:rsidP="00FF483B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FF483B">
              <w:rPr>
                <w:rFonts w:eastAsia="Times New Roman" w:cs="Arial"/>
                <w:color w:val="000000"/>
                <w:lang w:eastAsia="de-DE"/>
              </w:rPr>
              <w:t>685,62</w:t>
            </w:r>
          </w:p>
        </w:tc>
        <w:tc>
          <w:tcPr>
            <w:tcW w:w="16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F483B" w:rsidRPr="00FF483B" w:rsidRDefault="00FF483B" w:rsidP="00FF483B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FF483B">
              <w:rPr>
                <w:rFonts w:eastAsia="Times New Roman" w:cs="Arial"/>
                <w:color w:val="000000"/>
                <w:lang w:eastAsia="de-DE"/>
              </w:rPr>
              <w:t>769,23</w:t>
            </w:r>
          </w:p>
        </w:tc>
      </w:tr>
    </w:tbl>
    <w:p w:rsidR="00F41F4E" w:rsidRDefault="00F41F4E" w:rsidP="00A14942"/>
    <w:p w:rsidR="00C6706E" w:rsidRDefault="00811BB4" w:rsidP="00C32669">
      <w:pPr>
        <w:pStyle w:val="bers11"/>
        <w:numPr>
          <w:ilvl w:val="0"/>
          <w:numId w:val="28"/>
        </w:numPr>
        <w:ind w:left="851" w:hanging="851"/>
      </w:pPr>
      <w:r>
        <w:br w:type="column"/>
      </w:r>
      <w:bookmarkStart w:id="61" w:name="_Ref383502169"/>
      <w:bookmarkStart w:id="62" w:name="_Toc384277290"/>
      <w:bookmarkStart w:id="63" w:name="_Ref383077436"/>
      <w:r w:rsidR="00C6706E">
        <w:lastRenderedPageBreak/>
        <w:t>Datenaufstellung der Diagramme</w:t>
      </w:r>
      <w:bookmarkEnd w:id="61"/>
      <w:bookmarkEnd w:id="62"/>
    </w:p>
    <w:p w:rsidR="00EE0E00" w:rsidRDefault="00EE0E00" w:rsidP="000014D5">
      <w:pPr>
        <w:pStyle w:val="Abbildung"/>
      </w:pPr>
      <w:bookmarkStart w:id="64" w:name="_Ref383502142"/>
      <w:bookmarkStart w:id="65" w:name="_Ref383502138"/>
      <w:r>
        <w:t>Tabelle D.</w:t>
      </w:r>
      <w:r>
        <w:fldChar w:fldCharType="begin"/>
      </w:r>
      <w:r>
        <w:instrText xml:space="preserve"> SEQ Tabelle_D \* ARABIC </w:instrText>
      </w:r>
      <w:r>
        <w:fldChar w:fldCharType="separate"/>
      </w:r>
      <w:r w:rsidR="008D241F">
        <w:t>1</w:t>
      </w:r>
      <w:r>
        <w:fldChar w:fldCharType="end"/>
      </w:r>
      <w:bookmarkEnd w:id="64"/>
      <w:r>
        <w:t xml:space="preserve"> </w:t>
      </w:r>
      <w:r w:rsidRPr="007728D2">
        <w:t>Datenwerte</w:t>
      </w:r>
      <w:r>
        <w:t xml:space="preserve"> </w:t>
      </w:r>
      <w:r>
        <w:fldChar w:fldCharType="begin"/>
      </w:r>
      <w:r>
        <w:instrText xml:space="preserve"> REF _Ref383078509 \h </w:instrText>
      </w:r>
      <w:r w:rsidR="000014D5">
        <w:instrText xml:space="preserve"> \* MERGEFORMAT </w:instrText>
      </w:r>
      <w:r>
        <w:fldChar w:fldCharType="separate"/>
      </w:r>
      <w:r w:rsidR="008D241F">
        <w:t>Abbildung 3.1</w:t>
      </w:r>
      <w:r>
        <w:fldChar w:fldCharType="end"/>
      </w:r>
      <w:r>
        <w:t xml:space="preserve">und </w:t>
      </w:r>
      <w:r>
        <w:fldChar w:fldCharType="begin"/>
      </w:r>
      <w:r>
        <w:instrText xml:space="preserve"> REF _Ref383078862 \h </w:instrText>
      </w:r>
      <w:r>
        <w:fldChar w:fldCharType="separate"/>
      </w:r>
      <w:r w:rsidR="008D241F">
        <w:t>Abbildung 3.2</w:t>
      </w:r>
      <w:r>
        <w:fldChar w:fldCharType="end"/>
      </w:r>
      <w:bookmarkEnd w:id="65"/>
    </w:p>
    <w:tbl>
      <w:tblPr>
        <w:tblW w:w="7226" w:type="dxa"/>
        <w:jc w:val="center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1"/>
        <w:gridCol w:w="2742"/>
        <w:gridCol w:w="1296"/>
        <w:gridCol w:w="1417"/>
      </w:tblGrid>
      <w:tr w:rsidR="008519CE" w:rsidRPr="008519CE" w:rsidTr="008519CE">
        <w:trPr>
          <w:trHeight w:val="285"/>
          <w:tblHeader/>
          <w:jc w:val="center"/>
        </w:trPr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>
              <w:rPr>
                <w:rFonts w:eastAsia="Times New Roman" w:cs="Arial"/>
                <w:color w:val="000000"/>
                <w:lang w:eastAsia="de-DE"/>
              </w:rPr>
              <w:t>Hersteller</w:t>
            </w:r>
          </w:p>
        </w:tc>
        <w:tc>
          <w:tcPr>
            <w:tcW w:w="2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Typ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typische PAX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typische Reichweite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 w:val="restar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Airbus S. A. S.</w:t>
            </w: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A318-100 WV005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107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6.000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A319-100 WV007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124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5.826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A319neo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124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7.750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A320-200 WV017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150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5.300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A320neo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150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6.850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A321-200 WV011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185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5.666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A321neo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185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6.850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A330-200 WV058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253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12.250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A330-300 WV052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295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10.532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A340-300 WV020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335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13.214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A340-500 WV001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313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16.679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A340-600 WV000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380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14.673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A350-800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276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15.300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A350-900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314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15.000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A350-1000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350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15.600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A380-800 WV002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555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15.200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A380-900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656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14.200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 w:val="restar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Boeing</w:t>
            </w: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737-600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110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7.200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737-700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126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7.630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737-800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162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6.650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737-900ER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180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6.500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737-7 Max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126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7.038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737-8 Max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162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6.704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737-9 Max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180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6.658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747-400ER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416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14.205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747-8l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515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14.815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767-200ER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213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12.223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767-300ER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261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11.306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767-400ER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296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10.454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777-200LR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301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17.446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777-300ER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370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14.594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777-8X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350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17.220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777-9X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400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15.185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787-8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242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15.200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787-9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280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15.750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787-10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323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15.700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 w:val="restar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Bombardier Aerospace</w:t>
            </w: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CS100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110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2.778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CS300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135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2.778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8519CE">
              <w:rPr>
                <w:rFonts w:eastAsia="Times New Roman" w:cs="Arial"/>
                <w:color w:val="000000"/>
                <w:lang w:eastAsia="de-DE"/>
              </w:rPr>
              <w:t>Comac</w:t>
            </w:r>
            <w:proofErr w:type="spellEnd"/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C919-Mixed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148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4.300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Embraer</w:t>
            </w: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E-195-E2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118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4.000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Ilyushin</w:t>
            </w: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Il-96-400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351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12.000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 w:val="restar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8519CE">
              <w:rPr>
                <w:rFonts w:eastAsia="Times New Roman" w:cs="Arial"/>
                <w:color w:val="000000"/>
                <w:lang w:eastAsia="de-DE"/>
              </w:rPr>
              <w:t>Tupolew</w:t>
            </w:r>
            <w:proofErr w:type="spellEnd"/>
            <w:r w:rsidRPr="008519CE">
              <w:rPr>
                <w:rFonts w:eastAsia="Times New Roman" w:cs="Arial"/>
                <w:color w:val="000000"/>
                <w:lang w:eastAsia="de-DE"/>
              </w:rPr>
              <w:t xml:space="preserve"> PSC</w:t>
            </w: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Tu-214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180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6.670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Tu-204-300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130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7.500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 w:val="restart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UAC</w:t>
            </w: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MS-21-200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150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4.500 km</w:t>
            </w:r>
          </w:p>
        </w:tc>
      </w:tr>
      <w:tr w:rsidR="008519CE" w:rsidRPr="008519CE" w:rsidTr="00C11F3A">
        <w:trPr>
          <w:trHeight w:val="285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ouble" w:sz="6" w:space="0" w:color="000000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MS-21-300</w:t>
            </w:r>
          </w:p>
        </w:tc>
        <w:tc>
          <w:tcPr>
            <w:tcW w:w="129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181 km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4.500 km</w:t>
            </w:r>
          </w:p>
        </w:tc>
      </w:tr>
      <w:tr w:rsidR="008519CE" w:rsidRPr="008519CE" w:rsidTr="00C11F3A">
        <w:trPr>
          <w:trHeight w:val="300"/>
          <w:jc w:val="center"/>
        </w:trPr>
        <w:tc>
          <w:tcPr>
            <w:tcW w:w="1771" w:type="dxa"/>
            <w:vMerge/>
            <w:tcBorders>
              <w:top w:val="nil"/>
              <w:left w:val="nil"/>
              <w:bottom w:val="double" w:sz="6" w:space="0" w:color="000000"/>
              <w:right w:val="nil"/>
            </w:tcBorders>
            <w:vAlign w:val="center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742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MS-21-400</w:t>
            </w:r>
          </w:p>
        </w:tc>
        <w:tc>
          <w:tcPr>
            <w:tcW w:w="129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9CE" w:rsidRPr="008519CE" w:rsidRDefault="008519CE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212 km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9CE" w:rsidRPr="008519CE" w:rsidRDefault="008519CE" w:rsidP="008519C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8519CE">
              <w:rPr>
                <w:rFonts w:eastAsia="Times New Roman" w:cs="Arial"/>
                <w:color w:val="000000"/>
                <w:lang w:eastAsia="de-DE"/>
              </w:rPr>
              <w:t>5.000 km</w:t>
            </w:r>
          </w:p>
        </w:tc>
      </w:tr>
    </w:tbl>
    <w:p w:rsidR="004B46B5" w:rsidRDefault="004B46B5" w:rsidP="004B46B5"/>
    <w:p w:rsidR="006179BD" w:rsidRDefault="006179BD" w:rsidP="004B46B5"/>
    <w:p w:rsidR="006179BD" w:rsidRDefault="006179BD" w:rsidP="004B46B5"/>
    <w:p w:rsidR="00C11F3A" w:rsidRDefault="00C11F3A" w:rsidP="000014D5">
      <w:pPr>
        <w:pStyle w:val="Abbildung"/>
      </w:pPr>
      <w:bookmarkStart w:id="66" w:name="_Ref383502233"/>
      <w:r>
        <w:t>Tabelle D.</w:t>
      </w:r>
      <w:r>
        <w:fldChar w:fldCharType="begin"/>
      </w:r>
      <w:r>
        <w:instrText xml:space="preserve"> SEQ Tabelle_D \* ARABIC </w:instrText>
      </w:r>
      <w:r>
        <w:fldChar w:fldCharType="separate"/>
      </w:r>
      <w:r w:rsidR="008D241F">
        <w:t>2</w:t>
      </w:r>
      <w:r>
        <w:fldChar w:fldCharType="end"/>
      </w:r>
      <w:bookmarkEnd w:id="66"/>
      <w:r>
        <w:t xml:space="preserve"> </w:t>
      </w:r>
      <w:r w:rsidRPr="00EE5EED">
        <w:t>Datenwerte</w:t>
      </w:r>
      <w:r w:rsidR="006F2930">
        <w:t xml:space="preserve"> </w:t>
      </w:r>
      <w:r w:rsidR="006F2930">
        <w:fldChar w:fldCharType="begin"/>
      </w:r>
      <w:r w:rsidR="006F2930">
        <w:instrText xml:space="preserve"> REF _Ref383435987 \h </w:instrText>
      </w:r>
      <w:r w:rsidR="000014D5">
        <w:instrText xml:space="preserve"> \* MERGEFORMAT </w:instrText>
      </w:r>
      <w:r w:rsidR="006F2930">
        <w:fldChar w:fldCharType="separate"/>
      </w:r>
      <w:r w:rsidR="008D241F">
        <w:t>Abbildung 3.4</w:t>
      </w:r>
      <w:r w:rsidR="006F2930">
        <w:fldChar w:fldCharType="end"/>
      </w:r>
      <w:r w:rsidR="006F2930">
        <w:t xml:space="preserve"> und </w:t>
      </w:r>
      <w:r w:rsidR="006F2930">
        <w:fldChar w:fldCharType="begin"/>
      </w:r>
      <w:r w:rsidR="006F2930">
        <w:instrText xml:space="preserve"> REF _Ref383437596 \h </w:instrText>
      </w:r>
      <w:r w:rsidR="006F2930">
        <w:fldChar w:fldCharType="separate"/>
      </w:r>
      <w:r w:rsidR="008D241F">
        <w:t>Abbildung 3.5</w:t>
      </w:r>
      <w:r w:rsidR="006F2930">
        <w:fldChar w:fldCharType="end"/>
      </w:r>
    </w:p>
    <w:tbl>
      <w:tblPr>
        <w:tblW w:w="6425" w:type="dxa"/>
        <w:jc w:val="center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6"/>
        <w:gridCol w:w="2317"/>
        <w:gridCol w:w="1220"/>
        <w:gridCol w:w="1452"/>
      </w:tblGrid>
      <w:tr w:rsidR="00C33965" w:rsidRPr="00C11F3A" w:rsidTr="00C11F3A">
        <w:trPr>
          <w:trHeight w:val="285"/>
          <w:tblHeader/>
          <w:jc w:val="center"/>
        </w:trPr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Hersteller</w:t>
            </w:r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Typ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typische PAX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typische Reichweite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 w:val="restar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C11F3A">
              <w:rPr>
                <w:rFonts w:eastAsia="Times New Roman" w:cs="Arial"/>
                <w:color w:val="000000"/>
                <w:lang w:eastAsia="de-DE"/>
              </w:rPr>
              <w:t>Antonov</w:t>
            </w:r>
            <w:proofErr w:type="spellEnd"/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An-140-100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35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3.398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An-148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70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2.100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An-158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86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3.100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 w:val="restar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ATR</w:t>
            </w: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ATR 42-300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46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1.946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ATR 42-500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48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1.559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ATR 42-600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48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1.484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ATR 72-500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66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1.330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ATR 72-600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68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1.527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 w:val="restar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Bombardier Aerospace</w:t>
            </w: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CRJ700 (Series 705)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70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1.798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CRJ700 ER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70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2.639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CRJ900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88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1.940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CRJ900 ER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88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2.376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CRJ1000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93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2.256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CRJ1000 ER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93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2.785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Q400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74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2.522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 w:val="restar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Dornier GmbH</w:t>
            </w: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Do 228-212 NG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14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1.280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Do-328-100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30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1.852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Do-328-300 ER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30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1.666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 w:val="restar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Embraer</w:t>
            </w: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E-170-100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70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3.296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E-175 STD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78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3.349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ERJ 135 LR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27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3.556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ERJ 140 LR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34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3.389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ERJ 145 LR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40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3.315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 w:val="restar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Mitsubishi AC</w:t>
            </w: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MRJ70STD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70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2.300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MRJ90STD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80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2.420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 w:val="restar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Saab Group</w:t>
            </w: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Saab 340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32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880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Saab 2000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50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1.908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 w:val="restar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C11F3A">
              <w:rPr>
                <w:rFonts w:eastAsia="Times New Roman" w:cs="Arial"/>
                <w:color w:val="000000"/>
                <w:lang w:eastAsia="de-DE"/>
              </w:rPr>
              <w:t>Suchoi</w:t>
            </w:r>
            <w:proofErr w:type="spellEnd"/>
            <w:r w:rsidRPr="00C11F3A">
              <w:rPr>
                <w:rFonts w:eastAsia="Times New Roman" w:cs="Arial"/>
                <w:color w:val="000000"/>
                <w:lang w:eastAsia="de-DE"/>
              </w:rPr>
              <w:t xml:space="preserve"> Company</w:t>
            </w: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SSJ100-75 Basic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68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2.898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SSJ100-95 Basic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86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2.948 km</w:t>
            </w:r>
          </w:p>
        </w:tc>
      </w:tr>
      <w:tr w:rsidR="00C33965" w:rsidRPr="00C11F3A" w:rsidTr="00C11F3A">
        <w:trPr>
          <w:trHeight w:val="285"/>
          <w:jc w:val="center"/>
        </w:trPr>
        <w:tc>
          <w:tcPr>
            <w:tcW w:w="1436" w:type="dxa"/>
            <w:vMerge w:val="restart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C11F3A">
              <w:rPr>
                <w:rFonts w:eastAsia="Times New Roman" w:cs="Arial"/>
                <w:color w:val="000000"/>
                <w:lang w:eastAsia="de-DE"/>
              </w:rPr>
              <w:t>Xi'an</w:t>
            </w:r>
            <w:proofErr w:type="spellEnd"/>
          </w:p>
        </w:tc>
        <w:tc>
          <w:tcPr>
            <w:tcW w:w="2317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XAC MA60-500</w:t>
            </w:r>
          </w:p>
        </w:tc>
        <w:tc>
          <w:tcPr>
            <w:tcW w:w="122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56</w:t>
            </w:r>
          </w:p>
        </w:tc>
        <w:tc>
          <w:tcPr>
            <w:tcW w:w="14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1.050 km</w:t>
            </w:r>
          </w:p>
        </w:tc>
      </w:tr>
      <w:tr w:rsidR="00C33965" w:rsidRPr="00C11F3A" w:rsidTr="00C11F3A">
        <w:trPr>
          <w:trHeight w:val="300"/>
          <w:jc w:val="center"/>
        </w:trPr>
        <w:tc>
          <w:tcPr>
            <w:tcW w:w="1436" w:type="dxa"/>
            <w:vMerge/>
            <w:tcBorders>
              <w:top w:val="nil"/>
              <w:left w:val="nil"/>
              <w:bottom w:val="double" w:sz="6" w:space="0" w:color="000000"/>
              <w:right w:val="nil"/>
            </w:tcBorders>
            <w:vAlign w:val="center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XAC MA600</w:t>
            </w:r>
          </w:p>
        </w:tc>
        <w:tc>
          <w:tcPr>
            <w:tcW w:w="12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3965" w:rsidRPr="00C11F3A" w:rsidRDefault="00C33965" w:rsidP="00C11F3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56</w:t>
            </w:r>
          </w:p>
        </w:tc>
        <w:tc>
          <w:tcPr>
            <w:tcW w:w="1452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965" w:rsidRPr="00C11F3A" w:rsidRDefault="00C33965" w:rsidP="00C3396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C11F3A">
              <w:rPr>
                <w:rFonts w:eastAsia="Times New Roman" w:cs="Arial"/>
                <w:color w:val="000000"/>
                <w:lang w:eastAsia="de-DE"/>
              </w:rPr>
              <w:t>1.600 km</w:t>
            </w:r>
          </w:p>
        </w:tc>
      </w:tr>
    </w:tbl>
    <w:p w:rsidR="004E14C4" w:rsidRDefault="004E14C4" w:rsidP="004E14C4"/>
    <w:p w:rsidR="004E14C4" w:rsidRDefault="004E14C4" w:rsidP="004E14C4"/>
    <w:p w:rsidR="003056FD" w:rsidRDefault="003056FD" w:rsidP="003056FD">
      <w:pPr>
        <w:pStyle w:val="Abbildung"/>
      </w:pPr>
      <w:r>
        <w:lastRenderedPageBreak/>
        <w:t>Tabelle D</w:t>
      </w:r>
      <w:r w:rsidR="006179BD">
        <w:t>.</w:t>
      </w:r>
      <w:r>
        <w:fldChar w:fldCharType="begin"/>
      </w:r>
      <w:r>
        <w:instrText xml:space="preserve"> SEQ Tabelle_D \* ARABIC </w:instrText>
      </w:r>
      <w:r>
        <w:fldChar w:fldCharType="separate"/>
      </w:r>
      <w:r w:rsidR="008D241F">
        <w:t>3</w:t>
      </w:r>
      <w:r>
        <w:fldChar w:fldCharType="end"/>
      </w:r>
      <w:r>
        <w:t xml:space="preserve"> </w:t>
      </w:r>
      <w:r w:rsidRPr="00B36BFD">
        <w:t>Datenwerte</w:t>
      </w:r>
      <w:r>
        <w:t xml:space="preserve"> </w:t>
      </w:r>
      <w:r>
        <w:fldChar w:fldCharType="begin"/>
      </w:r>
      <w:r>
        <w:instrText xml:space="preserve"> REF _Ref383503955 \h </w:instrText>
      </w:r>
      <w:r>
        <w:fldChar w:fldCharType="separate"/>
      </w:r>
      <w:r w:rsidR="008D241F">
        <w:t>Abbildung 3.7</w:t>
      </w:r>
      <w:r>
        <w:fldChar w:fldCharType="end"/>
      </w:r>
    </w:p>
    <w:tbl>
      <w:tblPr>
        <w:tblW w:w="7177" w:type="dxa"/>
        <w:jc w:val="center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6"/>
        <w:gridCol w:w="2965"/>
        <w:gridCol w:w="948"/>
        <w:gridCol w:w="1708"/>
      </w:tblGrid>
      <w:tr w:rsidR="003056FD" w:rsidRPr="0031455E" w:rsidTr="004E14C4">
        <w:trPr>
          <w:trHeight w:val="285"/>
          <w:tblHeader/>
          <w:jc w:val="center"/>
        </w:trPr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Hersteller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Typ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typische PAX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typische Reichweite</w:t>
            </w:r>
          </w:p>
        </w:tc>
      </w:tr>
      <w:tr w:rsidR="0031455E" w:rsidRPr="0031455E" w:rsidTr="004E14C4">
        <w:trPr>
          <w:trHeight w:val="285"/>
          <w:jc w:val="center"/>
        </w:trPr>
        <w:tc>
          <w:tcPr>
            <w:tcW w:w="1556" w:type="dxa"/>
            <w:vMerge w:val="restart"/>
            <w:tcBorders>
              <w:top w:val="single" w:sz="4" w:space="0" w:color="auto"/>
              <w:left w:val="nil"/>
              <w:bottom w:val="dashed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Bombardier Aerospace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Learjet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60 XR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4.454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Learjet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70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3.815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Learjet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75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3.778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Learjet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85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5.556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CL 300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8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5.676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CL 350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8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5.926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CL 605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6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7.408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CL 850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8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5.206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Global 5000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8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9.630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Global 6000 (Express XRS)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8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11.390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Global 7000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10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13.520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Global 8000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8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14.631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 w:val="restart"/>
            <w:tcBorders>
              <w:top w:val="nil"/>
              <w:left w:val="nil"/>
              <w:bottom w:val="dashed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Cessna</w:t>
            </w: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510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Citation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Mustang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2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2.130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525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Citation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M2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2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2.408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525A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Citation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CJ2+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3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2.987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525B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Citation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CJ3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2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3.472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525C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Citation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CJ4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3.556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560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Citation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Encore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>+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3.297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560XL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Citation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XLS+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3.441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680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Citation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Sovereign</w:t>
            </w:r>
            <w:proofErr w:type="spellEnd"/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5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5.556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680A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Citation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Latitude</w:t>
            </w:r>
            <w:proofErr w:type="spellEnd"/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4.630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750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Citation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X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6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5.686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750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Citation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TEN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7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6.004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Citation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Longitude</w:t>
            </w:r>
            <w:proofErr w:type="spellEnd"/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5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7.408 km</w:t>
            </w:r>
          </w:p>
        </w:tc>
      </w:tr>
      <w:tr w:rsidR="0031455E" w:rsidRPr="0031455E" w:rsidTr="003056FD">
        <w:trPr>
          <w:trHeight w:val="570"/>
          <w:jc w:val="center"/>
        </w:trPr>
        <w:tc>
          <w:tcPr>
            <w:tcW w:w="155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Cirrus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Design Corporation</w:t>
            </w: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SF50 Vision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2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2.244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 w:val="restart"/>
            <w:tcBorders>
              <w:top w:val="nil"/>
              <w:left w:val="nil"/>
              <w:bottom w:val="dashed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Dassault Aviation S.A.</w:t>
            </w: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2000S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6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6.200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2000LX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6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7.410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2000LXS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6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7.410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5X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8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9.630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7X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8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11.020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900LX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6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8.797 km</w:t>
            </w:r>
          </w:p>
        </w:tc>
      </w:tr>
      <w:tr w:rsidR="0031455E" w:rsidRPr="0031455E" w:rsidTr="003056FD">
        <w:trPr>
          <w:trHeight w:val="570"/>
          <w:jc w:val="center"/>
        </w:trPr>
        <w:tc>
          <w:tcPr>
            <w:tcW w:w="155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Eclipse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Aerospace</w:t>
            </w: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EA550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2.408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 w:val="restart"/>
            <w:tcBorders>
              <w:top w:val="nil"/>
              <w:left w:val="nil"/>
              <w:bottom w:val="dashed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Embraer</w:t>
            </w: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Lineage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1000 E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8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8.519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Legacy 450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4.259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Legacy 500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5.556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Legacy 600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10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6.296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Legacy 650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8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7.037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Phenom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100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2.444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Phenom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300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6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3.613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Extra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Aircraft</w:t>
            </w:r>
            <w:proofErr w:type="spellEnd"/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Extra EA-500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2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2.963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 w:val="restart"/>
            <w:tcBorders>
              <w:top w:val="nil"/>
              <w:left w:val="nil"/>
              <w:bottom w:val="dashed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Gulfstream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Aerospace</w:t>
            </w: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G150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5.556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G280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6.667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G450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8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8.061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G500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8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10.700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G550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8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12.501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G650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8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12.964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 w:val="restart"/>
            <w:tcBorders>
              <w:top w:val="nil"/>
              <w:left w:val="nil"/>
              <w:bottom w:val="dashed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Hawker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Beechcraft</w:t>
            </w:r>
            <w:proofErr w:type="spellEnd"/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Baron G58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2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2.411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Hawker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390 (Premier IA)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2.176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King Air 350i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3.160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Hawker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400XPR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3.611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Hawker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750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3.909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Hawker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800XPR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5.232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Hawker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4000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6.075 km</w:t>
            </w:r>
          </w:p>
        </w:tc>
      </w:tr>
      <w:tr w:rsidR="0031455E" w:rsidRPr="0031455E" w:rsidTr="003056FD">
        <w:trPr>
          <w:trHeight w:val="570"/>
          <w:jc w:val="center"/>
        </w:trPr>
        <w:tc>
          <w:tcPr>
            <w:tcW w:w="155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Honda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Aircraft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Company</w:t>
            </w: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HA-420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Hondajet</w:t>
            </w:r>
            <w:proofErr w:type="spellEnd"/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2.590 km</w:t>
            </w:r>
          </w:p>
        </w:tc>
      </w:tr>
      <w:tr w:rsidR="0031455E" w:rsidRPr="0031455E" w:rsidTr="003056FD">
        <w:trPr>
          <w:trHeight w:val="570"/>
          <w:jc w:val="center"/>
        </w:trPr>
        <w:tc>
          <w:tcPr>
            <w:tcW w:w="155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Piaggio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Aero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Industries</w:t>
            </w: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P.180 Avanti II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6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2.491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 w:val="restart"/>
            <w:tcBorders>
              <w:top w:val="nil"/>
              <w:left w:val="nil"/>
              <w:bottom w:val="dashed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Pilatus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Aircraft</w:t>
            </w:r>
            <w:proofErr w:type="spellEnd"/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PC-12 NG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3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2.915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PC-24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3.610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 w:val="restart"/>
            <w:tcBorders>
              <w:top w:val="nil"/>
              <w:left w:val="nil"/>
              <w:bottom w:val="dashed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Spectrum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Aeronautical</w:t>
            </w:r>
            <w:proofErr w:type="spellEnd"/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S-33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Indendence</w:t>
            </w:r>
            <w:proofErr w:type="spellEnd"/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3.241 km</w:t>
            </w:r>
          </w:p>
        </w:tc>
      </w:tr>
      <w:tr w:rsidR="0031455E" w:rsidRPr="0031455E" w:rsidTr="003056FD">
        <w:trPr>
          <w:trHeight w:val="285"/>
          <w:jc w:val="center"/>
        </w:trPr>
        <w:tc>
          <w:tcPr>
            <w:tcW w:w="1556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S-40 Freedom</w:t>
            </w:r>
          </w:p>
        </w:tc>
        <w:tc>
          <w:tcPr>
            <w:tcW w:w="94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3.760 km</w:t>
            </w:r>
          </w:p>
        </w:tc>
      </w:tr>
      <w:tr w:rsidR="0031455E" w:rsidRPr="0031455E" w:rsidTr="003056FD">
        <w:trPr>
          <w:trHeight w:val="585"/>
          <w:jc w:val="center"/>
        </w:trPr>
        <w:tc>
          <w:tcPr>
            <w:tcW w:w="155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SyberJet</w:t>
            </w:r>
            <w:proofErr w:type="spellEnd"/>
            <w:r w:rsidRPr="0031455E">
              <w:rPr>
                <w:rFonts w:eastAsia="Times New Roman" w:cs="Arial"/>
                <w:color w:val="000000"/>
                <w:lang w:eastAsia="de-DE"/>
              </w:rPr>
              <w:t xml:space="preserve"> </w:t>
            </w:r>
            <w:proofErr w:type="spellStart"/>
            <w:r w:rsidRPr="0031455E">
              <w:rPr>
                <w:rFonts w:eastAsia="Times New Roman" w:cs="Arial"/>
                <w:color w:val="000000"/>
                <w:lang w:eastAsia="de-DE"/>
              </w:rPr>
              <w:t>Aircraft</w:t>
            </w:r>
            <w:proofErr w:type="spellEnd"/>
          </w:p>
        </w:tc>
        <w:tc>
          <w:tcPr>
            <w:tcW w:w="296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SJ30</w:t>
            </w:r>
          </w:p>
        </w:tc>
        <w:tc>
          <w:tcPr>
            <w:tcW w:w="94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5</w:t>
            </w:r>
          </w:p>
        </w:tc>
        <w:tc>
          <w:tcPr>
            <w:tcW w:w="170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1455E" w:rsidRPr="0031455E" w:rsidRDefault="0031455E" w:rsidP="0031455E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31455E">
              <w:rPr>
                <w:rFonts w:eastAsia="Times New Roman" w:cs="Arial"/>
                <w:color w:val="000000"/>
                <w:lang w:eastAsia="de-DE"/>
              </w:rPr>
              <w:t>4.600 km</w:t>
            </w:r>
          </w:p>
        </w:tc>
      </w:tr>
    </w:tbl>
    <w:p w:rsidR="000014D5" w:rsidRDefault="000014D5" w:rsidP="004B46B5"/>
    <w:p w:rsidR="004E14C4" w:rsidRDefault="004E14C4" w:rsidP="004B46B5"/>
    <w:p w:rsidR="006179BD" w:rsidRDefault="006179BD" w:rsidP="004B46B5"/>
    <w:p w:rsidR="006179BD" w:rsidRDefault="00FB6243" w:rsidP="006179BD">
      <w:pPr>
        <w:pStyle w:val="Beschriftung"/>
        <w:keepNext/>
      </w:pPr>
      <w:r>
        <w:br w:type="column"/>
      </w:r>
      <w:r w:rsidR="006179BD">
        <w:lastRenderedPageBreak/>
        <w:t>Tabelle D.</w:t>
      </w:r>
      <w:fldSimple w:instr=" SEQ Tabelle_D \* ARABIC ">
        <w:r w:rsidR="008D241F">
          <w:rPr>
            <w:noProof/>
          </w:rPr>
          <w:t>4</w:t>
        </w:r>
      </w:fldSimple>
      <w:r w:rsidR="006179BD">
        <w:rPr>
          <w:noProof/>
        </w:rPr>
        <w:t xml:space="preserve"> </w:t>
      </w:r>
      <w:r w:rsidR="006179BD" w:rsidRPr="00772AA4">
        <w:rPr>
          <w:noProof/>
        </w:rPr>
        <w:t>Datenwerte</w:t>
      </w:r>
      <w:r w:rsidR="006179BD">
        <w:rPr>
          <w:noProof/>
        </w:rPr>
        <w:t xml:space="preserve"> </w:t>
      </w:r>
      <w:r w:rsidR="006179BD">
        <w:rPr>
          <w:noProof/>
        </w:rPr>
        <w:fldChar w:fldCharType="begin"/>
      </w:r>
      <w:r w:rsidR="006179BD">
        <w:rPr>
          <w:noProof/>
        </w:rPr>
        <w:instrText xml:space="preserve"> REF _Ref383509995 \h </w:instrText>
      </w:r>
      <w:r w:rsidR="006179BD">
        <w:rPr>
          <w:noProof/>
        </w:rPr>
      </w:r>
      <w:r w:rsidR="006179BD">
        <w:rPr>
          <w:noProof/>
        </w:rPr>
        <w:fldChar w:fldCharType="separate"/>
      </w:r>
      <w:r w:rsidR="008D241F">
        <w:t xml:space="preserve">Abbildung </w:t>
      </w:r>
      <w:r w:rsidR="008D241F">
        <w:rPr>
          <w:noProof/>
        </w:rPr>
        <w:t>3</w:t>
      </w:r>
      <w:r w:rsidR="008D241F">
        <w:t>.</w:t>
      </w:r>
      <w:r w:rsidR="008D241F">
        <w:rPr>
          <w:noProof/>
        </w:rPr>
        <w:t>8</w:t>
      </w:r>
      <w:r w:rsidR="006179BD">
        <w:rPr>
          <w:noProof/>
        </w:rPr>
        <w:fldChar w:fldCharType="end"/>
      </w:r>
    </w:p>
    <w:tbl>
      <w:tblPr>
        <w:tblW w:w="8513" w:type="dxa"/>
        <w:jc w:val="center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0"/>
        <w:gridCol w:w="2830"/>
        <w:gridCol w:w="1359"/>
        <w:gridCol w:w="1984"/>
      </w:tblGrid>
      <w:tr w:rsidR="00C1772B" w:rsidRPr="004E14C4" w:rsidTr="00C1772B">
        <w:trPr>
          <w:trHeight w:val="285"/>
          <w:tblHeader/>
          <w:jc w:val="center"/>
        </w:trPr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Hersteller:</w:t>
            </w:r>
          </w:p>
        </w:tc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Typ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max. Nutzlast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Reichweite bei max. Nutzlast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 w:val="restart"/>
            <w:tcBorders>
              <w:top w:val="nil"/>
              <w:left w:val="nil"/>
              <w:bottom w:val="dashed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Airbus S. A. S.</w:t>
            </w: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A300-600 ST Beluga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47.300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1.666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A330-200F WV000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70.000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5.950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A350-900F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90.000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9.250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A400M Atlas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37.000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3.300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C-212-400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2.950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431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CN-235-300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5.000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1.824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C-295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7.500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1.348 km</w:t>
            </w:r>
          </w:p>
        </w:tc>
      </w:tr>
      <w:tr w:rsidR="00C1772B" w:rsidRPr="004E14C4" w:rsidTr="00C1772B">
        <w:trPr>
          <w:trHeight w:val="266"/>
          <w:jc w:val="center"/>
        </w:trPr>
        <w:tc>
          <w:tcPr>
            <w:tcW w:w="234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4E14C4">
              <w:rPr>
                <w:rFonts w:eastAsia="Times New Roman" w:cs="Arial"/>
                <w:color w:val="000000"/>
                <w:lang w:eastAsia="de-DE"/>
              </w:rPr>
              <w:t>AleniaAermacchi</w:t>
            </w:r>
            <w:proofErr w:type="spellEnd"/>
            <w:r w:rsidRPr="004E14C4">
              <w:rPr>
                <w:rFonts w:eastAsia="Times New Roman" w:cs="Arial"/>
                <w:color w:val="000000"/>
                <w:lang w:eastAsia="de-DE"/>
              </w:rPr>
              <w:t xml:space="preserve"> </w:t>
            </w:r>
            <w:proofErr w:type="spellStart"/>
            <w:r w:rsidRPr="004E14C4">
              <w:rPr>
                <w:rFonts w:eastAsia="Times New Roman" w:cs="Arial"/>
                <w:color w:val="000000"/>
                <w:lang w:eastAsia="de-DE"/>
              </w:rPr>
              <w:t>SpA</w:t>
            </w:r>
            <w:proofErr w:type="spellEnd"/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C-27J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9.000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1.260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 w:val="restart"/>
            <w:tcBorders>
              <w:top w:val="nil"/>
              <w:left w:val="nil"/>
              <w:bottom w:val="dashed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4E14C4">
              <w:rPr>
                <w:rFonts w:eastAsia="Times New Roman" w:cs="Arial"/>
                <w:color w:val="000000"/>
                <w:lang w:eastAsia="de-DE"/>
              </w:rPr>
              <w:t>Antonov</w:t>
            </w:r>
            <w:proofErr w:type="spellEnd"/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An-70T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47.000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1.500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An-124-200 Ruslan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150.000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4.500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 xml:space="preserve">An-225 </w:t>
            </w:r>
            <w:proofErr w:type="spellStart"/>
            <w:r w:rsidRPr="004E14C4">
              <w:rPr>
                <w:rFonts w:eastAsia="Times New Roman" w:cs="Arial"/>
                <w:color w:val="000000"/>
                <w:lang w:eastAsia="de-DE"/>
              </w:rPr>
              <w:t>Mriya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250.000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2.500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4E14C4">
              <w:rPr>
                <w:rFonts w:eastAsia="Times New Roman" w:cs="Arial"/>
                <w:color w:val="000000"/>
                <w:lang w:eastAsia="de-DE"/>
              </w:rPr>
              <w:t>Berijew</w:t>
            </w:r>
            <w:proofErr w:type="spellEnd"/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Be-200 Altair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7.500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1.000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 w:val="restart"/>
            <w:tcBorders>
              <w:top w:val="nil"/>
              <w:left w:val="nil"/>
              <w:bottom w:val="dashed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Boeing</w:t>
            </w: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737-700C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18.200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5.555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747-400ERF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123.600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9.212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747-400 LCF (</w:t>
            </w:r>
            <w:proofErr w:type="spellStart"/>
            <w:r w:rsidRPr="004E14C4">
              <w:rPr>
                <w:rFonts w:eastAsia="Times New Roman" w:cs="Arial"/>
                <w:color w:val="000000"/>
                <w:lang w:eastAsia="de-DE"/>
              </w:rPr>
              <w:t>Dreamlifter</w:t>
            </w:r>
            <w:proofErr w:type="spellEnd"/>
            <w:r w:rsidRPr="004E14C4">
              <w:rPr>
                <w:rFonts w:eastAsia="Times New Roman" w:cs="Arial"/>
                <w:color w:val="000000"/>
                <w:lang w:eastAsia="de-DE"/>
              </w:rPr>
              <w:t>)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113.400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7.800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747-8F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132.630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8.130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767-300F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52.700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6.056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777F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103.737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9.070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 xml:space="preserve">C-17A </w:t>
            </w:r>
            <w:proofErr w:type="spellStart"/>
            <w:r w:rsidRPr="004E14C4">
              <w:rPr>
                <w:rFonts w:eastAsia="Times New Roman" w:cs="Arial"/>
                <w:color w:val="000000"/>
                <w:lang w:eastAsia="de-DE"/>
              </w:rPr>
              <w:t>Globmaster</w:t>
            </w:r>
            <w:proofErr w:type="spellEnd"/>
            <w:r w:rsidRPr="004E14C4">
              <w:rPr>
                <w:rFonts w:eastAsia="Times New Roman" w:cs="Arial"/>
                <w:color w:val="000000"/>
                <w:lang w:eastAsia="de-DE"/>
              </w:rPr>
              <w:t xml:space="preserve"> III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76.665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4.630 km</w:t>
            </w:r>
          </w:p>
        </w:tc>
      </w:tr>
      <w:tr w:rsidR="00C1772B" w:rsidRPr="004E14C4" w:rsidTr="00C1772B">
        <w:trPr>
          <w:trHeight w:val="287"/>
          <w:jc w:val="center"/>
        </w:trPr>
        <w:tc>
          <w:tcPr>
            <w:tcW w:w="234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Bombardier Aerospace</w:t>
            </w: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Q400F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9.000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1.500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Embraer</w:t>
            </w: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 xml:space="preserve">KC-390 </w:t>
            </w:r>
            <w:proofErr w:type="spellStart"/>
            <w:r w:rsidRPr="004E14C4">
              <w:rPr>
                <w:rFonts w:eastAsia="Times New Roman" w:cs="Arial"/>
                <w:color w:val="000000"/>
                <w:lang w:eastAsia="de-DE"/>
              </w:rPr>
              <w:t>Logistical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23.000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2.444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 w:val="restart"/>
            <w:tcBorders>
              <w:top w:val="nil"/>
              <w:left w:val="nil"/>
              <w:bottom w:val="dashed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Ilyushin</w:t>
            </w: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Il-76MD-90A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60.000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4.000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Il-76TD-90VD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50.000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4.600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Il-96-400T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92.000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5.000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Il-112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6.000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1.000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Ilyushin/HAL</w:t>
            </w: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MTA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20.000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3.498 km</w:t>
            </w:r>
          </w:p>
        </w:tc>
      </w:tr>
      <w:tr w:rsidR="00C1772B" w:rsidRPr="004E14C4" w:rsidTr="00C1772B">
        <w:trPr>
          <w:trHeight w:val="420"/>
          <w:jc w:val="center"/>
        </w:trPr>
        <w:tc>
          <w:tcPr>
            <w:tcW w:w="234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Kawasaki Heavy Industries</w:t>
            </w: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C-2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37.600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5.600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 w:val="restart"/>
            <w:tcBorders>
              <w:top w:val="nil"/>
              <w:left w:val="nil"/>
              <w:bottom w:val="dashed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Lockheed Corporation</w:t>
            </w: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C-5M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129.274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5.481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C-130J-30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21.625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2.600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LM-100J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21.625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2.600 km</w:t>
            </w:r>
          </w:p>
        </w:tc>
      </w:tr>
      <w:tr w:rsidR="00C1772B" w:rsidRPr="004E14C4" w:rsidTr="00C1772B">
        <w:trPr>
          <w:trHeight w:val="570"/>
          <w:jc w:val="center"/>
        </w:trPr>
        <w:tc>
          <w:tcPr>
            <w:tcW w:w="234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4E14C4">
              <w:rPr>
                <w:rFonts w:eastAsia="Times New Roman" w:cs="Arial"/>
                <w:color w:val="000000"/>
                <w:lang w:eastAsia="de-DE"/>
              </w:rPr>
              <w:t>Myasishchev</w:t>
            </w:r>
            <w:proofErr w:type="spellEnd"/>
            <w:r w:rsidRPr="004E14C4">
              <w:rPr>
                <w:rFonts w:eastAsia="Times New Roman" w:cs="Arial"/>
                <w:color w:val="000000"/>
                <w:lang w:eastAsia="de-DE"/>
              </w:rPr>
              <w:t xml:space="preserve"> Design Bureau</w:t>
            </w: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 xml:space="preserve">SOKOL M101-T </w:t>
            </w:r>
            <w:proofErr w:type="spellStart"/>
            <w:r w:rsidRPr="004E14C4">
              <w:rPr>
                <w:rFonts w:eastAsia="Times New Roman" w:cs="Arial"/>
                <w:color w:val="000000"/>
                <w:lang w:eastAsia="de-DE"/>
              </w:rPr>
              <w:t>Gzhel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630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800 km</w:t>
            </w:r>
          </w:p>
        </w:tc>
      </w:tr>
      <w:tr w:rsidR="00C1772B" w:rsidRPr="004E14C4" w:rsidTr="00C1772B">
        <w:trPr>
          <w:trHeight w:val="277"/>
          <w:jc w:val="center"/>
        </w:trPr>
        <w:tc>
          <w:tcPr>
            <w:tcW w:w="234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4E14C4">
              <w:rPr>
                <w:rFonts w:eastAsia="Times New Roman" w:cs="Arial"/>
                <w:color w:val="000000"/>
                <w:lang w:eastAsia="de-DE"/>
              </w:rPr>
              <w:t>Suchoi</w:t>
            </w:r>
            <w:proofErr w:type="spellEnd"/>
            <w:r w:rsidRPr="004E14C4">
              <w:rPr>
                <w:rFonts w:eastAsia="Times New Roman" w:cs="Arial"/>
                <w:color w:val="000000"/>
                <w:lang w:eastAsia="de-DE"/>
              </w:rPr>
              <w:t xml:space="preserve"> Company</w:t>
            </w: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Su-80GP-100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3.500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700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4E14C4">
              <w:rPr>
                <w:rFonts w:eastAsia="Times New Roman" w:cs="Arial"/>
                <w:color w:val="000000"/>
                <w:lang w:eastAsia="de-DE"/>
              </w:rPr>
              <w:t>Tupolew</w:t>
            </w:r>
            <w:proofErr w:type="spellEnd"/>
            <w:r w:rsidRPr="004E14C4">
              <w:rPr>
                <w:rFonts w:eastAsia="Times New Roman" w:cs="Arial"/>
                <w:color w:val="000000"/>
                <w:lang w:eastAsia="de-DE"/>
              </w:rPr>
              <w:t xml:space="preserve"> PSC</w:t>
            </w:r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Tu-330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35.000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3.000 km</w:t>
            </w:r>
          </w:p>
        </w:tc>
      </w:tr>
      <w:tr w:rsidR="00C1772B" w:rsidRPr="004E14C4" w:rsidTr="00C1772B">
        <w:trPr>
          <w:trHeight w:val="285"/>
          <w:jc w:val="center"/>
        </w:trPr>
        <w:tc>
          <w:tcPr>
            <w:tcW w:w="2340" w:type="dxa"/>
            <w:vMerge w:val="restart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proofErr w:type="spellStart"/>
            <w:r w:rsidRPr="004E14C4">
              <w:rPr>
                <w:rFonts w:eastAsia="Times New Roman" w:cs="Arial"/>
                <w:color w:val="000000"/>
                <w:lang w:eastAsia="de-DE"/>
              </w:rPr>
              <w:t>Xi'an</w:t>
            </w:r>
            <w:proofErr w:type="spellEnd"/>
          </w:p>
        </w:tc>
        <w:tc>
          <w:tcPr>
            <w:tcW w:w="2830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XAC Y-7-100</w:t>
            </w:r>
          </w:p>
        </w:tc>
        <w:tc>
          <w:tcPr>
            <w:tcW w:w="135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5.500 kg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1.000 km</w:t>
            </w:r>
          </w:p>
        </w:tc>
      </w:tr>
      <w:tr w:rsidR="00C1772B" w:rsidRPr="004E14C4" w:rsidTr="00C1772B">
        <w:trPr>
          <w:trHeight w:val="315"/>
          <w:jc w:val="center"/>
        </w:trPr>
        <w:tc>
          <w:tcPr>
            <w:tcW w:w="2340" w:type="dxa"/>
            <w:vMerge/>
            <w:tcBorders>
              <w:top w:val="nil"/>
              <w:left w:val="nil"/>
              <w:bottom w:val="double" w:sz="6" w:space="0" w:color="000000"/>
              <w:right w:val="nil"/>
            </w:tcBorders>
            <w:vAlign w:val="center"/>
            <w:hideMark/>
          </w:tcPr>
          <w:p w:rsidR="004E14C4" w:rsidRPr="004E14C4" w:rsidRDefault="004E14C4" w:rsidP="004E14C4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lef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 xml:space="preserve">XAC Y-20 </w:t>
            </w:r>
            <w:proofErr w:type="spellStart"/>
            <w:r w:rsidRPr="004E14C4">
              <w:rPr>
                <w:rFonts w:eastAsia="Times New Roman" w:cs="Arial"/>
                <w:color w:val="000000"/>
                <w:lang w:eastAsia="de-DE"/>
              </w:rPr>
              <w:t>Ark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60.000 kg</w:t>
            </w:r>
          </w:p>
        </w:tc>
        <w:tc>
          <w:tcPr>
            <w:tcW w:w="1984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14C4" w:rsidRPr="004E14C4" w:rsidRDefault="004E14C4" w:rsidP="00E057E5">
            <w:pPr>
              <w:spacing w:line="240" w:lineRule="auto"/>
              <w:jc w:val="right"/>
              <w:rPr>
                <w:rFonts w:eastAsia="Times New Roman" w:cs="Arial"/>
                <w:color w:val="000000"/>
                <w:lang w:eastAsia="de-DE"/>
              </w:rPr>
            </w:pPr>
            <w:r w:rsidRPr="004E14C4">
              <w:rPr>
                <w:rFonts w:eastAsia="Times New Roman" w:cs="Arial"/>
                <w:color w:val="000000"/>
                <w:lang w:eastAsia="de-DE"/>
              </w:rPr>
              <w:t>4.398 km</w:t>
            </w:r>
          </w:p>
        </w:tc>
      </w:tr>
    </w:tbl>
    <w:p w:rsidR="004E14C4" w:rsidRDefault="004E14C4" w:rsidP="004B46B5"/>
    <w:p w:rsidR="00811BB4" w:rsidRDefault="00C6706E" w:rsidP="00C32669">
      <w:pPr>
        <w:pStyle w:val="bers11"/>
        <w:numPr>
          <w:ilvl w:val="0"/>
          <w:numId w:val="28"/>
        </w:numPr>
        <w:ind w:left="851" w:hanging="851"/>
      </w:pPr>
      <w:r>
        <w:br w:type="column"/>
      </w:r>
      <w:bookmarkStart w:id="67" w:name="_Toc384277291"/>
      <w:bookmarkStart w:id="68" w:name="_Ref383511169"/>
      <w:r w:rsidR="00811BB4">
        <w:lastRenderedPageBreak/>
        <w:t xml:space="preserve">Nachtrag zum Kapitel </w:t>
      </w:r>
      <w:r w:rsidR="00811BB4">
        <w:fldChar w:fldCharType="begin"/>
      </w:r>
      <w:r w:rsidR="00811BB4">
        <w:instrText xml:space="preserve"> REF _Ref379903297 \r \h </w:instrText>
      </w:r>
      <w:r w:rsidR="00811BB4">
        <w:fldChar w:fldCharType="separate"/>
      </w:r>
      <w:r w:rsidR="008D241F">
        <w:t>2</w:t>
      </w:r>
      <w:bookmarkEnd w:id="67"/>
      <w:r w:rsidR="00811BB4">
        <w:fldChar w:fldCharType="end"/>
      </w:r>
      <w:bookmarkEnd w:id="63"/>
      <w:bookmarkEnd w:id="68"/>
    </w:p>
    <w:p w:rsidR="00411E77" w:rsidRDefault="00F41F4E" w:rsidP="00FA6A4E">
      <w:pPr>
        <w:pStyle w:val="bers11"/>
      </w:pPr>
      <w:r>
        <w:br w:type="column"/>
      </w:r>
      <w:bookmarkStart w:id="69" w:name="_Toc384277292"/>
      <w:r w:rsidR="00205432" w:rsidRPr="007D0085">
        <w:rPr>
          <w:highlight w:val="yellow"/>
        </w:rPr>
        <w:lastRenderedPageBreak/>
        <w:t>Bild- und Tabellenverzeichnis Anlagen</w:t>
      </w:r>
      <w:bookmarkEnd w:id="69"/>
    </w:p>
    <w:p w:rsidR="00205432" w:rsidRDefault="00205432" w:rsidP="00205432">
      <w:pPr>
        <w:pStyle w:val="Abbildungsverzeichnis"/>
        <w:tabs>
          <w:tab w:val="right" w:leader="dot" w:pos="9062"/>
        </w:tabs>
        <w:rPr>
          <w:b/>
          <w:color w:val="000000" w:themeColor="text1"/>
        </w:rPr>
      </w:pPr>
      <w:r w:rsidRPr="00437E1A">
        <w:rPr>
          <w:b/>
          <w:color w:val="000000" w:themeColor="text1"/>
        </w:rPr>
        <w:t>Abbildungen Anlagen</w:t>
      </w:r>
    </w:p>
    <w:p w:rsidR="008D241F" w:rsidRDefault="00205432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r>
        <w:fldChar w:fldCharType="begin"/>
      </w:r>
      <w:r>
        <w:instrText xml:space="preserve"> TOC \h \z \c "Abbildung A" </w:instrText>
      </w:r>
      <w:r>
        <w:fldChar w:fldCharType="separate"/>
      </w:r>
      <w:hyperlink w:anchor="_Toc384112714" w:history="1">
        <w:r w:rsidR="008D241F" w:rsidRPr="0067741B">
          <w:rPr>
            <w:rStyle w:val="Hyperlink"/>
            <w:noProof/>
          </w:rPr>
          <w:t>Abbildung A.1 Nutzlast-Reichweiten-Diagramm A340-500 mit Trent 553 Triebwerken</w:t>
        </w:r>
        <w:r w:rsidR="008D241F">
          <w:rPr>
            <w:noProof/>
            <w:webHidden/>
          </w:rPr>
          <w:tab/>
        </w:r>
        <w:r w:rsidR="008D241F">
          <w:rPr>
            <w:noProof/>
            <w:webHidden/>
          </w:rPr>
          <w:fldChar w:fldCharType="begin"/>
        </w:r>
        <w:r w:rsidR="008D241F">
          <w:rPr>
            <w:noProof/>
            <w:webHidden/>
          </w:rPr>
          <w:instrText xml:space="preserve"> PAGEREF _Toc384112714 \h </w:instrText>
        </w:r>
        <w:r w:rsidR="008D241F">
          <w:rPr>
            <w:noProof/>
            <w:webHidden/>
          </w:rPr>
        </w:r>
        <w:r w:rsidR="008D241F">
          <w:rPr>
            <w:noProof/>
            <w:webHidden/>
          </w:rPr>
          <w:fldChar w:fldCharType="separate"/>
        </w:r>
        <w:r w:rsidR="008D241F">
          <w:rPr>
            <w:noProof/>
            <w:webHidden/>
          </w:rPr>
          <w:t>55</w:t>
        </w:r>
        <w:r w:rsidR="008D241F">
          <w:rPr>
            <w:noProof/>
            <w:webHidden/>
          </w:rPr>
          <w:fldChar w:fldCharType="end"/>
        </w:r>
      </w:hyperlink>
    </w:p>
    <w:p w:rsidR="00205432" w:rsidRDefault="00205432" w:rsidP="00205432">
      <w:r>
        <w:fldChar w:fldCharType="end"/>
      </w:r>
    </w:p>
    <w:p w:rsidR="00205432" w:rsidRDefault="00205432" w:rsidP="00205432">
      <w:pPr>
        <w:rPr>
          <w:b/>
        </w:rPr>
      </w:pPr>
      <w:r>
        <w:rPr>
          <w:b/>
        </w:rPr>
        <w:t>Tabellenverzeichnis Anlagen</w:t>
      </w:r>
    </w:p>
    <w:p w:rsidR="007D0085" w:rsidRDefault="00EC4B45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r>
        <w:rPr>
          <w:b/>
        </w:rPr>
        <w:fldChar w:fldCharType="begin"/>
      </w:r>
      <w:r>
        <w:rPr>
          <w:b/>
        </w:rPr>
        <w:instrText xml:space="preserve"> TOC \h \z \c "Tabelle C" </w:instrText>
      </w:r>
      <w:r>
        <w:rPr>
          <w:b/>
        </w:rPr>
        <w:fldChar w:fldCharType="separate"/>
      </w:r>
      <w:hyperlink w:anchor="_Toc384113282" w:history="1">
        <w:r w:rsidR="007D0085" w:rsidRPr="00B67978">
          <w:rPr>
            <w:rStyle w:val="Hyperlink"/>
            <w:noProof/>
          </w:rPr>
          <w:t>Tabelle C.1 Familienvergleich A350</w:t>
        </w:r>
        <w:r w:rsidR="007D0085">
          <w:rPr>
            <w:noProof/>
            <w:webHidden/>
          </w:rPr>
          <w:tab/>
        </w:r>
        <w:r w:rsidR="007D0085">
          <w:rPr>
            <w:noProof/>
            <w:webHidden/>
          </w:rPr>
          <w:fldChar w:fldCharType="begin"/>
        </w:r>
        <w:r w:rsidR="007D0085">
          <w:rPr>
            <w:noProof/>
            <w:webHidden/>
          </w:rPr>
          <w:instrText xml:space="preserve"> PAGEREF _Toc384113282 \h </w:instrText>
        </w:r>
        <w:r w:rsidR="007D0085">
          <w:rPr>
            <w:noProof/>
            <w:webHidden/>
          </w:rPr>
        </w:r>
        <w:r w:rsidR="007D0085">
          <w:rPr>
            <w:noProof/>
            <w:webHidden/>
          </w:rPr>
          <w:fldChar w:fldCharType="separate"/>
        </w:r>
        <w:r w:rsidR="007D0085">
          <w:rPr>
            <w:noProof/>
            <w:webHidden/>
          </w:rPr>
          <w:t>57</w:t>
        </w:r>
        <w:r w:rsidR="007D0085">
          <w:rPr>
            <w:noProof/>
            <w:webHidden/>
          </w:rPr>
          <w:fldChar w:fldCharType="end"/>
        </w:r>
      </w:hyperlink>
    </w:p>
    <w:p w:rsidR="007D0085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283" w:history="1">
        <w:r w:rsidR="007D0085" w:rsidRPr="00B67978">
          <w:rPr>
            <w:rStyle w:val="Hyperlink"/>
            <w:noProof/>
          </w:rPr>
          <w:t>Tabelle C.2 Kennwertabschätzung A350-1X00</w:t>
        </w:r>
        <w:r w:rsidR="007D0085">
          <w:rPr>
            <w:noProof/>
            <w:webHidden/>
          </w:rPr>
          <w:tab/>
        </w:r>
        <w:r w:rsidR="007D0085">
          <w:rPr>
            <w:noProof/>
            <w:webHidden/>
          </w:rPr>
          <w:fldChar w:fldCharType="begin"/>
        </w:r>
        <w:r w:rsidR="007D0085">
          <w:rPr>
            <w:noProof/>
            <w:webHidden/>
          </w:rPr>
          <w:instrText xml:space="preserve"> PAGEREF _Toc384113283 \h </w:instrText>
        </w:r>
        <w:r w:rsidR="007D0085">
          <w:rPr>
            <w:noProof/>
            <w:webHidden/>
          </w:rPr>
        </w:r>
        <w:r w:rsidR="007D0085">
          <w:rPr>
            <w:noProof/>
            <w:webHidden/>
          </w:rPr>
          <w:fldChar w:fldCharType="separate"/>
        </w:r>
        <w:r w:rsidR="007D0085">
          <w:rPr>
            <w:noProof/>
            <w:webHidden/>
          </w:rPr>
          <w:t>58</w:t>
        </w:r>
        <w:r w:rsidR="007D0085">
          <w:rPr>
            <w:noProof/>
            <w:webHidden/>
          </w:rPr>
          <w:fldChar w:fldCharType="end"/>
        </w:r>
      </w:hyperlink>
    </w:p>
    <w:p w:rsidR="007D0085" w:rsidRDefault="00D009E7">
      <w:pPr>
        <w:pStyle w:val="Abbildungsverzeichnis"/>
        <w:tabs>
          <w:tab w:val="right" w:leader="dot" w:pos="9062"/>
        </w:tabs>
        <w:rPr>
          <w:rFonts w:asciiTheme="minorHAnsi" w:eastAsiaTheme="minorEastAsia" w:hAnsiTheme="minorHAnsi"/>
          <w:noProof/>
          <w:lang w:eastAsia="de-DE"/>
        </w:rPr>
      </w:pPr>
      <w:hyperlink w:anchor="_Toc384113284" w:history="1">
        <w:r w:rsidR="007D0085" w:rsidRPr="00B67978">
          <w:rPr>
            <w:rStyle w:val="Hyperlink"/>
            <w:noProof/>
          </w:rPr>
          <w:t>Tabelle C 3 Flächenbelastung mit um 4 % vergrößerten Hinterkantenklappen</w:t>
        </w:r>
        <w:r w:rsidR="007D0085">
          <w:rPr>
            <w:noProof/>
            <w:webHidden/>
          </w:rPr>
          <w:tab/>
        </w:r>
        <w:r w:rsidR="007D0085">
          <w:rPr>
            <w:noProof/>
            <w:webHidden/>
          </w:rPr>
          <w:fldChar w:fldCharType="begin"/>
        </w:r>
        <w:r w:rsidR="007D0085">
          <w:rPr>
            <w:noProof/>
            <w:webHidden/>
          </w:rPr>
          <w:instrText xml:space="preserve"> PAGEREF _Toc384113284 \h </w:instrText>
        </w:r>
        <w:r w:rsidR="007D0085">
          <w:rPr>
            <w:noProof/>
            <w:webHidden/>
          </w:rPr>
        </w:r>
        <w:r w:rsidR="007D0085">
          <w:rPr>
            <w:noProof/>
            <w:webHidden/>
          </w:rPr>
          <w:fldChar w:fldCharType="separate"/>
        </w:r>
        <w:r w:rsidR="007D0085">
          <w:rPr>
            <w:noProof/>
            <w:webHidden/>
          </w:rPr>
          <w:t>58</w:t>
        </w:r>
        <w:r w:rsidR="007D0085">
          <w:rPr>
            <w:noProof/>
            <w:webHidden/>
          </w:rPr>
          <w:fldChar w:fldCharType="end"/>
        </w:r>
      </w:hyperlink>
    </w:p>
    <w:p w:rsidR="00205432" w:rsidRPr="00205432" w:rsidRDefault="00EC4B45" w:rsidP="00205432">
      <w:pPr>
        <w:rPr>
          <w:b/>
        </w:rPr>
      </w:pPr>
      <w:r>
        <w:rPr>
          <w:b/>
        </w:rPr>
        <w:fldChar w:fldCharType="end"/>
      </w:r>
      <w:bookmarkStart w:id="70" w:name="_GoBack"/>
      <w:bookmarkEnd w:id="45"/>
      <w:bookmarkEnd w:id="70"/>
    </w:p>
    <w:sectPr w:rsidR="00205432" w:rsidRPr="00205432" w:rsidSect="00C62008">
      <w:headerReference w:type="default" r:id="rId23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90A" w:rsidRDefault="0098390A" w:rsidP="00FE2C11">
      <w:pPr>
        <w:spacing w:line="240" w:lineRule="auto"/>
      </w:pPr>
      <w:r>
        <w:separator/>
      </w:r>
    </w:p>
    <w:p w:rsidR="0098390A" w:rsidRDefault="0098390A"/>
  </w:endnote>
  <w:endnote w:type="continuationSeparator" w:id="0">
    <w:p w:rsidR="0098390A" w:rsidRDefault="0098390A" w:rsidP="00FE2C11">
      <w:pPr>
        <w:spacing w:line="240" w:lineRule="auto"/>
      </w:pPr>
      <w:r>
        <w:continuationSeparator/>
      </w:r>
    </w:p>
    <w:p w:rsidR="0098390A" w:rsidRDefault="009839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7139504"/>
      <w:docPartObj>
        <w:docPartGallery w:val="Page Numbers (Bottom of Page)"/>
        <w:docPartUnique/>
      </w:docPartObj>
    </w:sdtPr>
    <w:sdtEndPr/>
    <w:sdtContent>
      <w:p w:rsidR="0098390A" w:rsidRDefault="0098390A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09E7">
          <w:rPr>
            <w:noProof/>
          </w:rPr>
          <w:t>II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2268617"/>
      <w:docPartObj>
        <w:docPartGallery w:val="Page Numbers (Bottom of Page)"/>
        <w:docPartUnique/>
      </w:docPartObj>
    </w:sdtPr>
    <w:sdtEndPr/>
    <w:sdtContent>
      <w:p w:rsidR="0098390A" w:rsidRDefault="0098390A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09E7">
          <w:rPr>
            <w:noProof/>
          </w:rPr>
          <w:t>23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90A" w:rsidRDefault="0098390A" w:rsidP="00FE2C11">
      <w:pPr>
        <w:spacing w:line="240" w:lineRule="auto"/>
      </w:pPr>
      <w:r>
        <w:separator/>
      </w:r>
    </w:p>
    <w:p w:rsidR="0098390A" w:rsidRDefault="0098390A"/>
  </w:footnote>
  <w:footnote w:type="continuationSeparator" w:id="0">
    <w:p w:rsidR="0098390A" w:rsidRDefault="0098390A" w:rsidP="00FE2C11">
      <w:pPr>
        <w:spacing w:line="240" w:lineRule="auto"/>
      </w:pPr>
      <w:r>
        <w:continuationSeparator/>
      </w:r>
    </w:p>
    <w:p w:rsidR="0098390A" w:rsidRDefault="0098390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90A" w:rsidRPr="00FA7842" w:rsidRDefault="0098390A">
    <w:pPr>
      <w:pStyle w:val="Kopfzeile"/>
      <w:rPr>
        <w:u w:val="single"/>
      </w:rPr>
    </w:pPr>
    <w:r>
      <w:rPr>
        <w:u w:val="single"/>
      </w:rPr>
      <w:tab/>
    </w:r>
    <w:r>
      <w:rPr>
        <w:u w:val="single"/>
      </w:rPr>
      <w:tab/>
      <w:t>Zeichen, Benennungen und Einheiten</w:t>
    </w:r>
  </w:p>
  <w:p w:rsidR="0098390A" w:rsidRDefault="0098390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90A" w:rsidRPr="00627056" w:rsidRDefault="0098390A">
    <w:pPr>
      <w:pStyle w:val="Kopfzeile"/>
      <w:rPr>
        <w:u w:val="single"/>
      </w:rPr>
    </w:pPr>
    <w:r>
      <w:rPr>
        <w:u w:val="single"/>
      </w:rPr>
      <w:tab/>
    </w:r>
    <w:r>
      <w:rPr>
        <w:u w:val="single"/>
      </w:rPr>
      <w:tab/>
      <w:t>Sperrvermerk</w:t>
    </w:r>
  </w:p>
  <w:p w:rsidR="0098390A" w:rsidRDefault="0098390A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90A" w:rsidRPr="00627056" w:rsidRDefault="0098390A">
    <w:pPr>
      <w:pStyle w:val="Kopfzeile"/>
      <w:rPr>
        <w:u w:val="single"/>
      </w:rPr>
    </w:pPr>
    <w:r>
      <w:rPr>
        <w:u w:val="single"/>
      </w:rPr>
      <w:tab/>
    </w:r>
    <w:r>
      <w:rPr>
        <w:u w:val="single"/>
      </w:rPr>
      <w:tab/>
      <w:t>Inhaltsverzeichnis</w:t>
    </w:r>
  </w:p>
  <w:p w:rsidR="0098390A" w:rsidRDefault="0098390A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90A" w:rsidRPr="00627056" w:rsidRDefault="0098390A">
    <w:pPr>
      <w:pStyle w:val="Kopfzeile"/>
      <w:rPr>
        <w:u w:val="single"/>
      </w:rPr>
    </w:pPr>
    <w:r>
      <w:rPr>
        <w:u w:val="single"/>
      </w:rPr>
      <w:tab/>
    </w:r>
    <w:r>
      <w:rPr>
        <w:u w:val="single"/>
      </w:rPr>
      <w:tab/>
      <w:t>Zeichen, Benennungen und Einheiten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90A" w:rsidRPr="00FA7842" w:rsidRDefault="0098390A" w:rsidP="000015DC">
    <w:pPr>
      <w:pStyle w:val="Kopfzeile"/>
      <w:rPr>
        <w:u w:val="single"/>
      </w:rPr>
    </w:pPr>
    <w:r>
      <w:rPr>
        <w:u w:val="single"/>
      </w:rPr>
      <w:tab/>
    </w:r>
    <w:r>
      <w:rPr>
        <w:u w:val="single"/>
      </w:rPr>
      <w:tab/>
      <w:t>1 Einleitung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90A" w:rsidRPr="00FA7842" w:rsidRDefault="0098390A" w:rsidP="00FB7292">
    <w:pPr>
      <w:pStyle w:val="Kopfzeile"/>
      <w:jc w:val="right"/>
      <w:rPr>
        <w:u w:val="single"/>
      </w:rPr>
    </w:pPr>
    <w:r>
      <w:rPr>
        <w:u w:val="single"/>
      </w:rPr>
      <w:tab/>
      <w:t xml:space="preserve">                                                            2 Zulassungsvorschriften und notwendige Strukturtests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90A" w:rsidRPr="00FA7842" w:rsidRDefault="0098390A" w:rsidP="00FB7292">
    <w:pPr>
      <w:pStyle w:val="Kopfzeile"/>
      <w:jc w:val="right"/>
      <w:rPr>
        <w:u w:val="single"/>
      </w:rPr>
    </w:pPr>
    <w:r>
      <w:rPr>
        <w:u w:val="single"/>
      </w:rPr>
      <w:tab/>
      <w:t xml:space="preserve">                                            3 Analyse des aktuellen Marktes verschiedener Flugzeugklassen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90A" w:rsidRPr="00FA7842" w:rsidRDefault="0098390A" w:rsidP="00FB7292">
    <w:pPr>
      <w:pStyle w:val="Kopfzeile"/>
      <w:jc w:val="right"/>
      <w:rPr>
        <w:u w:val="single"/>
      </w:rPr>
    </w:pPr>
    <w:r>
      <w:rPr>
        <w:u w:val="single"/>
      </w:rPr>
      <w:tab/>
      <w:t xml:space="preserve">                                4 Zukünftige Marktentwicklung und Prognosen notwendiger Strukturtests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90A" w:rsidRPr="00FA7842" w:rsidRDefault="0098390A" w:rsidP="00FB7292">
    <w:pPr>
      <w:pStyle w:val="Kopfzeile"/>
      <w:jc w:val="right"/>
      <w:rPr>
        <w:u w:val="single"/>
      </w:rPr>
    </w:pPr>
    <w:r>
      <w:rPr>
        <w:u w:val="single"/>
      </w:rPr>
      <w:tab/>
      <w:t xml:space="preserve">                                    5 Markt- und Wettbewerbsanalyse zur Durchführung von Strukturtests</w: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90A" w:rsidRPr="00FA7842" w:rsidRDefault="0098390A" w:rsidP="00FB7292">
    <w:pPr>
      <w:pStyle w:val="Kopfzeile"/>
      <w:jc w:val="right"/>
      <w:rPr>
        <w:u w:val="single"/>
      </w:rPr>
    </w:pPr>
    <w:r>
      <w:rPr>
        <w:u w:val="single"/>
      </w:rPr>
      <w:tab/>
    </w:r>
    <w:r>
      <w:rPr>
        <w:u w:val="single"/>
      </w:rPr>
      <w:tab/>
      <w:t>6 Zusammenfassung und Ausblick</w: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90A" w:rsidRPr="00FA7842" w:rsidRDefault="0098390A" w:rsidP="00FB7292">
    <w:pPr>
      <w:pStyle w:val="Kopfzeile"/>
      <w:jc w:val="right"/>
      <w:rPr>
        <w:u w:val="single"/>
      </w:rPr>
    </w:pPr>
    <w:r>
      <w:rPr>
        <w:u w:val="single"/>
      </w:rPr>
      <w:tab/>
    </w:r>
    <w:r>
      <w:rPr>
        <w:u w:val="single"/>
      </w:rPr>
      <w:tab/>
      <w:t>Literatur- und Quellenverzeichnis</w: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90A" w:rsidRPr="00FA7842" w:rsidRDefault="0098390A" w:rsidP="00FB7292">
    <w:pPr>
      <w:pStyle w:val="Kopfzeile"/>
      <w:jc w:val="right"/>
      <w:rPr>
        <w:u w:val="single"/>
      </w:rPr>
    </w:pPr>
    <w:r>
      <w:rPr>
        <w:u w:val="single"/>
      </w:rPr>
      <w:tab/>
    </w:r>
    <w:r>
      <w:rPr>
        <w:u w:val="single"/>
      </w:rPr>
      <w:tab/>
      <w:t>Bild- und Tabellenverzeichnis</w: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90A" w:rsidRPr="00FA7842" w:rsidRDefault="0098390A" w:rsidP="00FB7292">
    <w:pPr>
      <w:pStyle w:val="Kopfzeile"/>
      <w:jc w:val="right"/>
      <w:rPr>
        <w:u w:val="single"/>
      </w:rPr>
    </w:pPr>
    <w:r>
      <w:rPr>
        <w:u w:val="single"/>
      </w:rPr>
      <w:tab/>
    </w:r>
    <w:r>
      <w:rPr>
        <w:u w:val="single"/>
      </w:rPr>
      <w:tab/>
      <w:t>Anlagen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456A5"/>
    <w:multiLevelType w:val="hybridMultilevel"/>
    <w:tmpl w:val="C16E3266"/>
    <w:lvl w:ilvl="0" w:tplc="13F4DB14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8093D"/>
    <w:multiLevelType w:val="hybridMultilevel"/>
    <w:tmpl w:val="B2FAD5A8"/>
    <w:lvl w:ilvl="0" w:tplc="C8CE397C">
      <w:start w:val="1"/>
      <w:numFmt w:val="decimal"/>
      <w:lvlText w:val="2.1.%1"/>
      <w:lvlJc w:val="left"/>
      <w:pPr>
        <w:ind w:left="1571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291" w:hanging="360"/>
      </w:pPr>
    </w:lvl>
    <w:lvl w:ilvl="2" w:tplc="0407001B" w:tentative="1">
      <w:start w:val="1"/>
      <w:numFmt w:val="lowerRoman"/>
      <w:lvlText w:val="%3."/>
      <w:lvlJc w:val="right"/>
      <w:pPr>
        <w:ind w:left="3011" w:hanging="180"/>
      </w:pPr>
    </w:lvl>
    <w:lvl w:ilvl="3" w:tplc="0407000F" w:tentative="1">
      <w:start w:val="1"/>
      <w:numFmt w:val="decimal"/>
      <w:lvlText w:val="%4."/>
      <w:lvlJc w:val="left"/>
      <w:pPr>
        <w:ind w:left="3731" w:hanging="360"/>
      </w:pPr>
    </w:lvl>
    <w:lvl w:ilvl="4" w:tplc="04070019" w:tentative="1">
      <w:start w:val="1"/>
      <w:numFmt w:val="lowerLetter"/>
      <w:lvlText w:val="%5."/>
      <w:lvlJc w:val="left"/>
      <w:pPr>
        <w:ind w:left="4451" w:hanging="360"/>
      </w:pPr>
    </w:lvl>
    <w:lvl w:ilvl="5" w:tplc="0407001B" w:tentative="1">
      <w:start w:val="1"/>
      <w:numFmt w:val="lowerRoman"/>
      <w:lvlText w:val="%6."/>
      <w:lvlJc w:val="right"/>
      <w:pPr>
        <w:ind w:left="5171" w:hanging="180"/>
      </w:pPr>
    </w:lvl>
    <w:lvl w:ilvl="6" w:tplc="0407000F" w:tentative="1">
      <w:start w:val="1"/>
      <w:numFmt w:val="decimal"/>
      <w:lvlText w:val="%7."/>
      <w:lvlJc w:val="left"/>
      <w:pPr>
        <w:ind w:left="5891" w:hanging="360"/>
      </w:pPr>
    </w:lvl>
    <w:lvl w:ilvl="7" w:tplc="04070019" w:tentative="1">
      <w:start w:val="1"/>
      <w:numFmt w:val="lowerLetter"/>
      <w:lvlText w:val="%8."/>
      <w:lvlJc w:val="left"/>
      <w:pPr>
        <w:ind w:left="6611" w:hanging="360"/>
      </w:pPr>
    </w:lvl>
    <w:lvl w:ilvl="8" w:tplc="040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0D994D19"/>
    <w:multiLevelType w:val="hybridMultilevel"/>
    <w:tmpl w:val="0310CBCC"/>
    <w:lvl w:ilvl="0" w:tplc="F63C051C">
      <w:start w:val="1"/>
      <w:numFmt w:val="decimal"/>
      <w:lvlText w:val="B.%1"/>
      <w:lvlJc w:val="left"/>
      <w:pPr>
        <w:ind w:left="186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86" w:hanging="360"/>
      </w:pPr>
    </w:lvl>
    <w:lvl w:ilvl="2" w:tplc="0407001B" w:tentative="1">
      <w:start w:val="1"/>
      <w:numFmt w:val="lowerRoman"/>
      <w:lvlText w:val="%3."/>
      <w:lvlJc w:val="right"/>
      <w:pPr>
        <w:ind w:left="3306" w:hanging="180"/>
      </w:pPr>
    </w:lvl>
    <w:lvl w:ilvl="3" w:tplc="0407000F" w:tentative="1">
      <w:start w:val="1"/>
      <w:numFmt w:val="decimal"/>
      <w:lvlText w:val="%4."/>
      <w:lvlJc w:val="left"/>
      <w:pPr>
        <w:ind w:left="4026" w:hanging="360"/>
      </w:pPr>
    </w:lvl>
    <w:lvl w:ilvl="4" w:tplc="04070019" w:tentative="1">
      <w:start w:val="1"/>
      <w:numFmt w:val="lowerLetter"/>
      <w:lvlText w:val="%5."/>
      <w:lvlJc w:val="left"/>
      <w:pPr>
        <w:ind w:left="4746" w:hanging="360"/>
      </w:pPr>
    </w:lvl>
    <w:lvl w:ilvl="5" w:tplc="0407001B" w:tentative="1">
      <w:start w:val="1"/>
      <w:numFmt w:val="lowerRoman"/>
      <w:lvlText w:val="%6."/>
      <w:lvlJc w:val="right"/>
      <w:pPr>
        <w:ind w:left="5466" w:hanging="180"/>
      </w:pPr>
    </w:lvl>
    <w:lvl w:ilvl="6" w:tplc="0407000F" w:tentative="1">
      <w:start w:val="1"/>
      <w:numFmt w:val="decimal"/>
      <w:lvlText w:val="%7."/>
      <w:lvlJc w:val="left"/>
      <w:pPr>
        <w:ind w:left="6186" w:hanging="360"/>
      </w:pPr>
    </w:lvl>
    <w:lvl w:ilvl="7" w:tplc="04070019" w:tentative="1">
      <w:start w:val="1"/>
      <w:numFmt w:val="lowerLetter"/>
      <w:lvlText w:val="%8."/>
      <w:lvlJc w:val="left"/>
      <w:pPr>
        <w:ind w:left="6906" w:hanging="360"/>
      </w:pPr>
    </w:lvl>
    <w:lvl w:ilvl="8" w:tplc="0407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">
    <w:nsid w:val="0D9C5A9A"/>
    <w:multiLevelType w:val="hybridMultilevel"/>
    <w:tmpl w:val="04BCEA54"/>
    <w:lvl w:ilvl="0" w:tplc="851CF2D6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21C97"/>
    <w:multiLevelType w:val="hybridMultilevel"/>
    <w:tmpl w:val="1464C684"/>
    <w:lvl w:ilvl="0" w:tplc="F63C051C">
      <w:start w:val="1"/>
      <w:numFmt w:val="decimal"/>
      <w:lvlText w:val="B.%1"/>
      <w:lvlJc w:val="left"/>
      <w:pPr>
        <w:ind w:left="114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66" w:hanging="360"/>
      </w:pPr>
    </w:lvl>
    <w:lvl w:ilvl="2" w:tplc="0407001B" w:tentative="1">
      <w:start w:val="1"/>
      <w:numFmt w:val="lowerRoman"/>
      <w:lvlText w:val="%3."/>
      <w:lvlJc w:val="right"/>
      <w:pPr>
        <w:ind w:left="2586" w:hanging="180"/>
      </w:pPr>
    </w:lvl>
    <w:lvl w:ilvl="3" w:tplc="0407000F" w:tentative="1">
      <w:start w:val="1"/>
      <w:numFmt w:val="decimal"/>
      <w:lvlText w:val="%4."/>
      <w:lvlJc w:val="left"/>
      <w:pPr>
        <w:ind w:left="3306" w:hanging="360"/>
      </w:pPr>
    </w:lvl>
    <w:lvl w:ilvl="4" w:tplc="04070019" w:tentative="1">
      <w:start w:val="1"/>
      <w:numFmt w:val="lowerLetter"/>
      <w:lvlText w:val="%5."/>
      <w:lvlJc w:val="left"/>
      <w:pPr>
        <w:ind w:left="4026" w:hanging="360"/>
      </w:pPr>
    </w:lvl>
    <w:lvl w:ilvl="5" w:tplc="0407001B" w:tentative="1">
      <w:start w:val="1"/>
      <w:numFmt w:val="lowerRoman"/>
      <w:lvlText w:val="%6."/>
      <w:lvlJc w:val="right"/>
      <w:pPr>
        <w:ind w:left="4746" w:hanging="180"/>
      </w:pPr>
    </w:lvl>
    <w:lvl w:ilvl="6" w:tplc="0407000F" w:tentative="1">
      <w:start w:val="1"/>
      <w:numFmt w:val="decimal"/>
      <w:lvlText w:val="%7."/>
      <w:lvlJc w:val="left"/>
      <w:pPr>
        <w:ind w:left="5466" w:hanging="360"/>
      </w:pPr>
    </w:lvl>
    <w:lvl w:ilvl="7" w:tplc="04070019" w:tentative="1">
      <w:start w:val="1"/>
      <w:numFmt w:val="lowerLetter"/>
      <w:lvlText w:val="%8."/>
      <w:lvlJc w:val="left"/>
      <w:pPr>
        <w:ind w:left="6186" w:hanging="360"/>
      </w:pPr>
    </w:lvl>
    <w:lvl w:ilvl="8" w:tplc="0407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159A63A6"/>
    <w:multiLevelType w:val="hybridMultilevel"/>
    <w:tmpl w:val="38708A28"/>
    <w:lvl w:ilvl="0" w:tplc="A56CD0FA">
      <w:start w:val="1"/>
      <w:numFmt w:val="decimal"/>
      <w:lvlText w:val="3.2.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7D0C64"/>
    <w:multiLevelType w:val="hybridMultilevel"/>
    <w:tmpl w:val="56044244"/>
    <w:lvl w:ilvl="0" w:tplc="638ECEBA">
      <w:start w:val="1"/>
      <w:numFmt w:val="decimal"/>
      <w:lvlText w:val="4.1.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427B7D"/>
    <w:multiLevelType w:val="hybridMultilevel"/>
    <w:tmpl w:val="5852CCA6"/>
    <w:lvl w:ilvl="0" w:tplc="EA9AD424">
      <w:start w:val="1"/>
      <w:numFmt w:val="decimal"/>
      <w:lvlText w:val="%1"/>
      <w:lvlJc w:val="left"/>
      <w:pPr>
        <w:ind w:left="680" w:hanging="320"/>
      </w:pPr>
      <w:rPr>
        <w:rFonts w:hint="default"/>
        <w:sz w:val="26"/>
        <w:szCs w:val="26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A81FF7"/>
    <w:multiLevelType w:val="hybridMultilevel"/>
    <w:tmpl w:val="D0E452B8"/>
    <w:lvl w:ilvl="0" w:tplc="C02854A8">
      <w:start w:val="1"/>
      <w:numFmt w:val="decimal"/>
      <w:lvlText w:val="2.%1"/>
      <w:lvlJc w:val="left"/>
      <w:pPr>
        <w:ind w:left="680" w:hanging="32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AE00A4"/>
    <w:multiLevelType w:val="hybridMultilevel"/>
    <w:tmpl w:val="F34E856A"/>
    <w:lvl w:ilvl="0" w:tplc="52F631AC">
      <w:start w:val="1"/>
      <w:numFmt w:val="ordinal"/>
      <w:lvlText w:val="2.2.%1"/>
      <w:lvlJc w:val="left"/>
      <w:pPr>
        <w:ind w:left="680" w:hanging="3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B44CA"/>
    <w:multiLevelType w:val="hybridMultilevel"/>
    <w:tmpl w:val="F692FD22"/>
    <w:lvl w:ilvl="0" w:tplc="C8CE397C">
      <w:start w:val="1"/>
      <w:numFmt w:val="decimal"/>
      <w:lvlText w:val="2.1.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5872F2"/>
    <w:multiLevelType w:val="hybridMultilevel"/>
    <w:tmpl w:val="00368334"/>
    <w:lvl w:ilvl="0" w:tplc="938607A2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12A5EE4"/>
    <w:multiLevelType w:val="hybridMultilevel"/>
    <w:tmpl w:val="12FCBB52"/>
    <w:lvl w:ilvl="0" w:tplc="F63C051C">
      <w:start w:val="1"/>
      <w:numFmt w:val="decimal"/>
      <w:lvlText w:val="B.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5E1BCB"/>
    <w:multiLevelType w:val="hybridMultilevel"/>
    <w:tmpl w:val="A7F27ACC"/>
    <w:lvl w:ilvl="0" w:tplc="851CF2D6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F96849"/>
    <w:multiLevelType w:val="hybridMultilevel"/>
    <w:tmpl w:val="67F0EF14"/>
    <w:lvl w:ilvl="0" w:tplc="621C572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926573"/>
    <w:multiLevelType w:val="hybridMultilevel"/>
    <w:tmpl w:val="ABEE388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751150"/>
    <w:multiLevelType w:val="hybridMultilevel"/>
    <w:tmpl w:val="BED6A55C"/>
    <w:lvl w:ilvl="0" w:tplc="A56CD0FA">
      <w:start w:val="1"/>
      <w:numFmt w:val="decimal"/>
      <w:lvlText w:val="3.2.%1"/>
      <w:lvlJc w:val="left"/>
      <w:pPr>
        <w:ind w:left="680" w:hanging="32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434A80"/>
    <w:multiLevelType w:val="hybridMultilevel"/>
    <w:tmpl w:val="BC660418"/>
    <w:lvl w:ilvl="0" w:tplc="851CF2D6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574079"/>
    <w:multiLevelType w:val="hybridMultilevel"/>
    <w:tmpl w:val="B9403D28"/>
    <w:lvl w:ilvl="0" w:tplc="6A2A6622">
      <w:start w:val="1"/>
      <w:numFmt w:val="decimal"/>
      <w:lvlText w:val="3.%1"/>
      <w:lvlJc w:val="left"/>
      <w:pPr>
        <w:ind w:left="680" w:hanging="32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CA48E1"/>
    <w:multiLevelType w:val="hybridMultilevel"/>
    <w:tmpl w:val="272E7A7E"/>
    <w:lvl w:ilvl="0" w:tplc="5BD2F0CE">
      <w:start w:val="1"/>
      <w:numFmt w:val="decimal"/>
      <w:lvlText w:val="2.2.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FE41D7"/>
    <w:multiLevelType w:val="hybridMultilevel"/>
    <w:tmpl w:val="6ADAA8B2"/>
    <w:lvl w:ilvl="0" w:tplc="7ACC6E7A">
      <w:start w:val="1"/>
      <w:numFmt w:val="decimal"/>
      <w:lvlText w:val="A.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2503ED"/>
    <w:multiLevelType w:val="hybridMultilevel"/>
    <w:tmpl w:val="98CC5A2C"/>
    <w:lvl w:ilvl="0" w:tplc="595EFB2E">
      <w:start w:val="1"/>
      <w:numFmt w:val="ordinal"/>
      <w:lvlText w:val="2.2.%1"/>
      <w:lvlJc w:val="left"/>
      <w:pPr>
        <w:ind w:left="680" w:hanging="3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75738A"/>
    <w:multiLevelType w:val="hybridMultilevel"/>
    <w:tmpl w:val="A97EC3E2"/>
    <w:lvl w:ilvl="0" w:tplc="851CF2D6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E75B6C"/>
    <w:multiLevelType w:val="hybridMultilevel"/>
    <w:tmpl w:val="F7CE3792"/>
    <w:lvl w:ilvl="0" w:tplc="851CF2D6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2F094C"/>
    <w:multiLevelType w:val="hybridMultilevel"/>
    <w:tmpl w:val="375ACD0E"/>
    <w:lvl w:ilvl="0" w:tplc="8CB0AB0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7E7E83"/>
    <w:multiLevelType w:val="hybridMultilevel"/>
    <w:tmpl w:val="7E7822B8"/>
    <w:lvl w:ilvl="0" w:tplc="5BD2F0CE">
      <w:start w:val="1"/>
      <w:numFmt w:val="decimal"/>
      <w:lvlText w:val="2.2.%1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D212599"/>
    <w:multiLevelType w:val="hybridMultilevel"/>
    <w:tmpl w:val="59A0D2BA"/>
    <w:lvl w:ilvl="0" w:tplc="BE1CF284">
      <w:start w:val="1"/>
      <w:numFmt w:val="ordinal"/>
      <w:lvlText w:val="2.2.%1"/>
      <w:lvlJc w:val="left"/>
      <w:pPr>
        <w:ind w:left="399" w:hanging="3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209" w:hanging="360"/>
      </w:pPr>
    </w:lvl>
    <w:lvl w:ilvl="2" w:tplc="0407001B" w:tentative="1">
      <w:start w:val="1"/>
      <w:numFmt w:val="lowerRoman"/>
      <w:lvlText w:val="%3."/>
      <w:lvlJc w:val="right"/>
      <w:pPr>
        <w:ind w:left="1929" w:hanging="180"/>
      </w:pPr>
    </w:lvl>
    <w:lvl w:ilvl="3" w:tplc="0407000F" w:tentative="1">
      <w:start w:val="1"/>
      <w:numFmt w:val="decimal"/>
      <w:lvlText w:val="%4."/>
      <w:lvlJc w:val="left"/>
      <w:pPr>
        <w:ind w:left="2649" w:hanging="360"/>
      </w:pPr>
    </w:lvl>
    <w:lvl w:ilvl="4" w:tplc="04070019" w:tentative="1">
      <w:start w:val="1"/>
      <w:numFmt w:val="lowerLetter"/>
      <w:lvlText w:val="%5."/>
      <w:lvlJc w:val="left"/>
      <w:pPr>
        <w:ind w:left="3369" w:hanging="360"/>
      </w:pPr>
    </w:lvl>
    <w:lvl w:ilvl="5" w:tplc="0407001B" w:tentative="1">
      <w:start w:val="1"/>
      <w:numFmt w:val="lowerRoman"/>
      <w:lvlText w:val="%6."/>
      <w:lvlJc w:val="right"/>
      <w:pPr>
        <w:ind w:left="4089" w:hanging="180"/>
      </w:pPr>
    </w:lvl>
    <w:lvl w:ilvl="6" w:tplc="0407000F" w:tentative="1">
      <w:start w:val="1"/>
      <w:numFmt w:val="decimal"/>
      <w:lvlText w:val="%7."/>
      <w:lvlJc w:val="left"/>
      <w:pPr>
        <w:ind w:left="4809" w:hanging="360"/>
      </w:pPr>
    </w:lvl>
    <w:lvl w:ilvl="7" w:tplc="04070019" w:tentative="1">
      <w:start w:val="1"/>
      <w:numFmt w:val="lowerLetter"/>
      <w:lvlText w:val="%8."/>
      <w:lvlJc w:val="left"/>
      <w:pPr>
        <w:ind w:left="5529" w:hanging="360"/>
      </w:pPr>
    </w:lvl>
    <w:lvl w:ilvl="8" w:tplc="0407001B" w:tentative="1">
      <w:start w:val="1"/>
      <w:numFmt w:val="lowerRoman"/>
      <w:lvlText w:val="%9."/>
      <w:lvlJc w:val="right"/>
      <w:pPr>
        <w:ind w:left="6249" w:hanging="180"/>
      </w:pPr>
    </w:lvl>
  </w:abstractNum>
  <w:abstractNum w:abstractNumId="27">
    <w:nsid w:val="7DC003B2"/>
    <w:multiLevelType w:val="hybridMultilevel"/>
    <w:tmpl w:val="46EE9198"/>
    <w:lvl w:ilvl="0" w:tplc="A822CF6E">
      <w:start w:val="1"/>
      <w:numFmt w:val="decimal"/>
      <w:lvlText w:val="5.1.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8"/>
  </w:num>
  <w:num w:numId="4">
    <w:abstractNumId w:val="26"/>
  </w:num>
  <w:num w:numId="5">
    <w:abstractNumId w:val="21"/>
  </w:num>
  <w:num w:numId="6">
    <w:abstractNumId w:val="9"/>
  </w:num>
  <w:num w:numId="7">
    <w:abstractNumId w:val="25"/>
  </w:num>
  <w:num w:numId="8">
    <w:abstractNumId w:val="1"/>
  </w:num>
  <w:num w:numId="9">
    <w:abstractNumId w:val="18"/>
  </w:num>
  <w:num w:numId="10">
    <w:abstractNumId w:val="16"/>
  </w:num>
  <w:num w:numId="11">
    <w:abstractNumId w:val="0"/>
  </w:num>
  <w:num w:numId="12">
    <w:abstractNumId w:val="27"/>
  </w:num>
  <w:num w:numId="13">
    <w:abstractNumId w:val="10"/>
  </w:num>
  <w:num w:numId="14">
    <w:abstractNumId w:val="19"/>
  </w:num>
  <w:num w:numId="15">
    <w:abstractNumId w:val="5"/>
  </w:num>
  <w:num w:numId="16">
    <w:abstractNumId w:val="6"/>
  </w:num>
  <w:num w:numId="17">
    <w:abstractNumId w:val="11"/>
  </w:num>
  <w:num w:numId="18">
    <w:abstractNumId w:val="14"/>
  </w:num>
  <w:num w:numId="19">
    <w:abstractNumId w:val="24"/>
  </w:num>
  <w:num w:numId="20">
    <w:abstractNumId w:val="23"/>
  </w:num>
  <w:num w:numId="21">
    <w:abstractNumId w:val="20"/>
  </w:num>
  <w:num w:numId="22">
    <w:abstractNumId w:val="2"/>
  </w:num>
  <w:num w:numId="23">
    <w:abstractNumId w:val="17"/>
  </w:num>
  <w:num w:numId="24">
    <w:abstractNumId w:val="4"/>
  </w:num>
  <w:num w:numId="25">
    <w:abstractNumId w:val="12"/>
  </w:num>
  <w:num w:numId="26">
    <w:abstractNumId w:val="3"/>
  </w:num>
  <w:num w:numId="27">
    <w:abstractNumId w:val="22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1EA"/>
    <w:rsid w:val="000013FD"/>
    <w:rsid w:val="000014D5"/>
    <w:rsid w:val="000015DC"/>
    <w:rsid w:val="00001A37"/>
    <w:rsid w:val="00002FC0"/>
    <w:rsid w:val="000044C6"/>
    <w:rsid w:val="000078DB"/>
    <w:rsid w:val="00010B23"/>
    <w:rsid w:val="000128CE"/>
    <w:rsid w:val="00015C55"/>
    <w:rsid w:val="000163E6"/>
    <w:rsid w:val="00023CAC"/>
    <w:rsid w:val="00024065"/>
    <w:rsid w:val="00024F2D"/>
    <w:rsid w:val="000275A7"/>
    <w:rsid w:val="000279E4"/>
    <w:rsid w:val="00030E15"/>
    <w:rsid w:val="00033648"/>
    <w:rsid w:val="0004004F"/>
    <w:rsid w:val="00040DA6"/>
    <w:rsid w:val="000443AE"/>
    <w:rsid w:val="000445FC"/>
    <w:rsid w:val="0004603B"/>
    <w:rsid w:val="00046D8B"/>
    <w:rsid w:val="00047B06"/>
    <w:rsid w:val="0005185D"/>
    <w:rsid w:val="00051AE8"/>
    <w:rsid w:val="00053590"/>
    <w:rsid w:val="000549B2"/>
    <w:rsid w:val="00054BCF"/>
    <w:rsid w:val="000569DA"/>
    <w:rsid w:val="00056E1E"/>
    <w:rsid w:val="00060FD5"/>
    <w:rsid w:val="00061440"/>
    <w:rsid w:val="00062503"/>
    <w:rsid w:val="00064FA7"/>
    <w:rsid w:val="000655E8"/>
    <w:rsid w:val="00065740"/>
    <w:rsid w:val="00066000"/>
    <w:rsid w:val="000671F6"/>
    <w:rsid w:val="000712BE"/>
    <w:rsid w:val="00073C28"/>
    <w:rsid w:val="00073D69"/>
    <w:rsid w:val="00074C31"/>
    <w:rsid w:val="00074F9E"/>
    <w:rsid w:val="00077EC4"/>
    <w:rsid w:val="00083973"/>
    <w:rsid w:val="00085A09"/>
    <w:rsid w:val="000879AD"/>
    <w:rsid w:val="000938C0"/>
    <w:rsid w:val="00094FA4"/>
    <w:rsid w:val="000955C8"/>
    <w:rsid w:val="000958BE"/>
    <w:rsid w:val="00096031"/>
    <w:rsid w:val="00096D3A"/>
    <w:rsid w:val="000A0C91"/>
    <w:rsid w:val="000A239C"/>
    <w:rsid w:val="000A390F"/>
    <w:rsid w:val="000A6915"/>
    <w:rsid w:val="000A74D0"/>
    <w:rsid w:val="000B0637"/>
    <w:rsid w:val="000B1335"/>
    <w:rsid w:val="000B1782"/>
    <w:rsid w:val="000B1E32"/>
    <w:rsid w:val="000B1E71"/>
    <w:rsid w:val="000B2583"/>
    <w:rsid w:val="000C0694"/>
    <w:rsid w:val="000C0820"/>
    <w:rsid w:val="000C0D62"/>
    <w:rsid w:val="000C180A"/>
    <w:rsid w:val="000C4F18"/>
    <w:rsid w:val="000C5165"/>
    <w:rsid w:val="000C5674"/>
    <w:rsid w:val="000C5F53"/>
    <w:rsid w:val="000D028C"/>
    <w:rsid w:val="000D10E2"/>
    <w:rsid w:val="000D1C3A"/>
    <w:rsid w:val="000D2406"/>
    <w:rsid w:val="000D312D"/>
    <w:rsid w:val="000D5BFF"/>
    <w:rsid w:val="000E49A6"/>
    <w:rsid w:val="000E536F"/>
    <w:rsid w:val="000E5FB0"/>
    <w:rsid w:val="000E64C3"/>
    <w:rsid w:val="000E7E17"/>
    <w:rsid w:val="000F2BD6"/>
    <w:rsid w:val="000F35B5"/>
    <w:rsid w:val="000F426C"/>
    <w:rsid w:val="000F46F0"/>
    <w:rsid w:val="000F593C"/>
    <w:rsid w:val="000F77D5"/>
    <w:rsid w:val="00100325"/>
    <w:rsid w:val="0010207E"/>
    <w:rsid w:val="00103E9D"/>
    <w:rsid w:val="00104CD3"/>
    <w:rsid w:val="00106B2C"/>
    <w:rsid w:val="00112A9E"/>
    <w:rsid w:val="0011403B"/>
    <w:rsid w:val="00114E66"/>
    <w:rsid w:val="00116EED"/>
    <w:rsid w:val="00123F6A"/>
    <w:rsid w:val="00124080"/>
    <w:rsid w:val="001249BE"/>
    <w:rsid w:val="0013319D"/>
    <w:rsid w:val="00133967"/>
    <w:rsid w:val="00133C3B"/>
    <w:rsid w:val="00137ACD"/>
    <w:rsid w:val="00137ECC"/>
    <w:rsid w:val="001406A7"/>
    <w:rsid w:val="00141128"/>
    <w:rsid w:val="00142470"/>
    <w:rsid w:val="00147F7C"/>
    <w:rsid w:val="00151679"/>
    <w:rsid w:val="00151751"/>
    <w:rsid w:val="00151F16"/>
    <w:rsid w:val="001539D3"/>
    <w:rsid w:val="00155C89"/>
    <w:rsid w:val="0015642C"/>
    <w:rsid w:val="001603F2"/>
    <w:rsid w:val="00160574"/>
    <w:rsid w:val="00161364"/>
    <w:rsid w:val="0016145D"/>
    <w:rsid w:val="00161D16"/>
    <w:rsid w:val="00162F81"/>
    <w:rsid w:val="00164BF0"/>
    <w:rsid w:val="00165298"/>
    <w:rsid w:val="001660D0"/>
    <w:rsid w:val="001663E0"/>
    <w:rsid w:val="0016718B"/>
    <w:rsid w:val="00167B36"/>
    <w:rsid w:val="00172D2C"/>
    <w:rsid w:val="00173317"/>
    <w:rsid w:val="00176774"/>
    <w:rsid w:val="00177739"/>
    <w:rsid w:val="00181198"/>
    <w:rsid w:val="001833BF"/>
    <w:rsid w:val="0018487F"/>
    <w:rsid w:val="0019415B"/>
    <w:rsid w:val="001A005F"/>
    <w:rsid w:val="001A156A"/>
    <w:rsid w:val="001A1796"/>
    <w:rsid w:val="001A7928"/>
    <w:rsid w:val="001B092E"/>
    <w:rsid w:val="001B18FF"/>
    <w:rsid w:val="001B1AFC"/>
    <w:rsid w:val="001B1F3D"/>
    <w:rsid w:val="001B2724"/>
    <w:rsid w:val="001B2A36"/>
    <w:rsid w:val="001B345C"/>
    <w:rsid w:val="001B3C22"/>
    <w:rsid w:val="001B5192"/>
    <w:rsid w:val="001B76CB"/>
    <w:rsid w:val="001C13E0"/>
    <w:rsid w:val="001C374F"/>
    <w:rsid w:val="001C5DC3"/>
    <w:rsid w:val="001C739C"/>
    <w:rsid w:val="001D029A"/>
    <w:rsid w:val="001D1786"/>
    <w:rsid w:val="001D3D2A"/>
    <w:rsid w:val="001D6682"/>
    <w:rsid w:val="001D6EAA"/>
    <w:rsid w:val="001E2517"/>
    <w:rsid w:val="001E2D57"/>
    <w:rsid w:val="001E3373"/>
    <w:rsid w:val="001E5D38"/>
    <w:rsid w:val="001E6F46"/>
    <w:rsid w:val="001F17B8"/>
    <w:rsid w:val="001F21E6"/>
    <w:rsid w:val="001F48BA"/>
    <w:rsid w:val="001F50A8"/>
    <w:rsid w:val="001F6D11"/>
    <w:rsid w:val="001F72D6"/>
    <w:rsid w:val="00200420"/>
    <w:rsid w:val="00200921"/>
    <w:rsid w:val="00200A0C"/>
    <w:rsid w:val="002036CF"/>
    <w:rsid w:val="00205432"/>
    <w:rsid w:val="00206AF0"/>
    <w:rsid w:val="002070F3"/>
    <w:rsid w:val="002119EA"/>
    <w:rsid w:val="00213E32"/>
    <w:rsid w:val="00214262"/>
    <w:rsid w:val="002143C0"/>
    <w:rsid w:val="002148FA"/>
    <w:rsid w:val="00214F82"/>
    <w:rsid w:val="00215DC0"/>
    <w:rsid w:val="0021794F"/>
    <w:rsid w:val="0022205D"/>
    <w:rsid w:val="00225344"/>
    <w:rsid w:val="00225A70"/>
    <w:rsid w:val="0022648F"/>
    <w:rsid w:val="00226E41"/>
    <w:rsid w:val="0023232D"/>
    <w:rsid w:val="002346B0"/>
    <w:rsid w:val="00234B51"/>
    <w:rsid w:val="002364B0"/>
    <w:rsid w:val="00241F58"/>
    <w:rsid w:val="002446B7"/>
    <w:rsid w:val="0024490B"/>
    <w:rsid w:val="00246B5A"/>
    <w:rsid w:val="00250651"/>
    <w:rsid w:val="00251BC0"/>
    <w:rsid w:val="00252507"/>
    <w:rsid w:val="00255456"/>
    <w:rsid w:val="00257228"/>
    <w:rsid w:val="00257F48"/>
    <w:rsid w:val="00262159"/>
    <w:rsid w:val="00263816"/>
    <w:rsid w:val="0027202D"/>
    <w:rsid w:val="002724E9"/>
    <w:rsid w:val="0027298A"/>
    <w:rsid w:val="002748D7"/>
    <w:rsid w:val="00276444"/>
    <w:rsid w:val="00280964"/>
    <w:rsid w:val="00280E5F"/>
    <w:rsid w:val="002848B4"/>
    <w:rsid w:val="00291B17"/>
    <w:rsid w:val="00292B73"/>
    <w:rsid w:val="00292E4F"/>
    <w:rsid w:val="00294CFC"/>
    <w:rsid w:val="00297271"/>
    <w:rsid w:val="002972AB"/>
    <w:rsid w:val="00297614"/>
    <w:rsid w:val="00297636"/>
    <w:rsid w:val="002A2474"/>
    <w:rsid w:val="002A50C1"/>
    <w:rsid w:val="002B0374"/>
    <w:rsid w:val="002B2444"/>
    <w:rsid w:val="002B4939"/>
    <w:rsid w:val="002B55C7"/>
    <w:rsid w:val="002B5717"/>
    <w:rsid w:val="002B7B78"/>
    <w:rsid w:val="002C0E4C"/>
    <w:rsid w:val="002C2707"/>
    <w:rsid w:val="002C3189"/>
    <w:rsid w:val="002C325C"/>
    <w:rsid w:val="002C3EFE"/>
    <w:rsid w:val="002C425C"/>
    <w:rsid w:val="002C5288"/>
    <w:rsid w:val="002C5A0A"/>
    <w:rsid w:val="002C6A5D"/>
    <w:rsid w:val="002D1EAB"/>
    <w:rsid w:val="002D208A"/>
    <w:rsid w:val="002D444E"/>
    <w:rsid w:val="002D56B4"/>
    <w:rsid w:val="002E0C9A"/>
    <w:rsid w:val="002E0E00"/>
    <w:rsid w:val="002E0EC2"/>
    <w:rsid w:val="002E1274"/>
    <w:rsid w:val="002E2207"/>
    <w:rsid w:val="002E262E"/>
    <w:rsid w:val="002E4181"/>
    <w:rsid w:val="002E4E3B"/>
    <w:rsid w:val="002E553D"/>
    <w:rsid w:val="002E5913"/>
    <w:rsid w:val="002E6560"/>
    <w:rsid w:val="002E6EF7"/>
    <w:rsid w:val="002F13C1"/>
    <w:rsid w:val="002F4734"/>
    <w:rsid w:val="002F574F"/>
    <w:rsid w:val="00300CA2"/>
    <w:rsid w:val="00303D1D"/>
    <w:rsid w:val="003056FD"/>
    <w:rsid w:val="00305D1F"/>
    <w:rsid w:val="003071A6"/>
    <w:rsid w:val="0031351E"/>
    <w:rsid w:val="0031455E"/>
    <w:rsid w:val="003157B7"/>
    <w:rsid w:val="00316760"/>
    <w:rsid w:val="0032093C"/>
    <w:rsid w:val="00322C89"/>
    <w:rsid w:val="003232A3"/>
    <w:rsid w:val="00324E61"/>
    <w:rsid w:val="0032562D"/>
    <w:rsid w:val="00325825"/>
    <w:rsid w:val="00326202"/>
    <w:rsid w:val="0033038C"/>
    <w:rsid w:val="00330BE3"/>
    <w:rsid w:val="00332E78"/>
    <w:rsid w:val="0033368E"/>
    <w:rsid w:val="0033372F"/>
    <w:rsid w:val="003376E7"/>
    <w:rsid w:val="00340896"/>
    <w:rsid w:val="003454EF"/>
    <w:rsid w:val="00345B6E"/>
    <w:rsid w:val="0034681E"/>
    <w:rsid w:val="00346A15"/>
    <w:rsid w:val="00346BC9"/>
    <w:rsid w:val="00350E3C"/>
    <w:rsid w:val="00354C00"/>
    <w:rsid w:val="003556AF"/>
    <w:rsid w:val="00355AEF"/>
    <w:rsid w:val="00357A5D"/>
    <w:rsid w:val="003627D6"/>
    <w:rsid w:val="00362DE2"/>
    <w:rsid w:val="00366F70"/>
    <w:rsid w:val="00372010"/>
    <w:rsid w:val="00372E81"/>
    <w:rsid w:val="003752AD"/>
    <w:rsid w:val="00376BD5"/>
    <w:rsid w:val="00380204"/>
    <w:rsid w:val="003808AE"/>
    <w:rsid w:val="00383A5F"/>
    <w:rsid w:val="00384983"/>
    <w:rsid w:val="003906EE"/>
    <w:rsid w:val="00391549"/>
    <w:rsid w:val="003922A5"/>
    <w:rsid w:val="003A3DD7"/>
    <w:rsid w:val="003B14AC"/>
    <w:rsid w:val="003B150D"/>
    <w:rsid w:val="003B501A"/>
    <w:rsid w:val="003B667F"/>
    <w:rsid w:val="003B7198"/>
    <w:rsid w:val="003C16FF"/>
    <w:rsid w:val="003C2368"/>
    <w:rsid w:val="003C408C"/>
    <w:rsid w:val="003C529B"/>
    <w:rsid w:val="003C5917"/>
    <w:rsid w:val="003C67C9"/>
    <w:rsid w:val="003D07BB"/>
    <w:rsid w:val="003D13D9"/>
    <w:rsid w:val="003D1A97"/>
    <w:rsid w:val="003D2944"/>
    <w:rsid w:val="003E1D3A"/>
    <w:rsid w:val="003E2089"/>
    <w:rsid w:val="003E2199"/>
    <w:rsid w:val="003E75BD"/>
    <w:rsid w:val="003F006E"/>
    <w:rsid w:val="003F31D3"/>
    <w:rsid w:val="003F34C5"/>
    <w:rsid w:val="003F50B7"/>
    <w:rsid w:val="003F5528"/>
    <w:rsid w:val="003F71F8"/>
    <w:rsid w:val="00400418"/>
    <w:rsid w:val="004004A7"/>
    <w:rsid w:val="00400597"/>
    <w:rsid w:val="00403D03"/>
    <w:rsid w:val="0040464B"/>
    <w:rsid w:val="004048FA"/>
    <w:rsid w:val="004059BA"/>
    <w:rsid w:val="00405FAF"/>
    <w:rsid w:val="00411E77"/>
    <w:rsid w:val="004123BA"/>
    <w:rsid w:val="00413AD0"/>
    <w:rsid w:val="00413FB0"/>
    <w:rsid w:val="00415947"/>
    <w:rsid w:val="004178FE"/>
    <w:rsid w:val="004233F3"/>
    <w:rsid w:val="0042543F"/>
    <w:rsid w:val="0043024B"/>
    <w:rsid w:val="00432172"/>
    <w:rsid w:val="0043338B"/>
    <w:rsid w:val="00433FC2"/>
    <w:rsid w:val="00435FC6"/>
    <w:rsid w:val="0043647F"/>
    <w:rsid w:val="00437E1A"/>
    <w:rsid w:val="0044101E"/>
    <w:rsid w:val="00441076"/>
    <w:rsid w:val="00442082"/>
    <w:rsid w:val="0044581E"/>
    <w:rsid w:val="004472A2"/>
    <w:rsid w:val="004502FA"/>
    <w:rsid w:val="0045125B"/>
    <w:rsid w:val="00453915"/>
    <w:rsid w:val="00453D04"/>
    <w:rsid w:val="00453DCD"/>
    <w:rsid w:val="00455E16"/>
    <w:rsid w:val="00455E62"/>
    <w:rsid w:val="00461261"/>
    <w:rsid w:val="004615DB"/>
    <w:rsid w:val="004629D3"/>
    <w:rsid w:val="00463D60"/>
    <w:rsid w:val="00464751"/>
    <w:rsid w:val="00465C36"/>
    <w:rsid w:val="0046610D"/>
    <w:rsid w:val="004706CB"/>
    <w:rsid w:val="00471445"/>
    <w:rsid w:val="00471468"/>
    <w:rsid w:val="004717B3"/>
    <w:rsid w:val="00471D16"/>
    <w:rsid w:val="00472BBD"/>
    <w:rsid w:val="00473667"/>
    <w:rsid w:val="004745E6"/>
    <w:rsid w:val="004752CD"/>
    <w:rsid w:val="00476211"/>
    <w:rsid w:val="004768FC"/>
    <w:rsid w:val="00477097"/>
    <w:rsid w:val="004772AE"/>
    <w:rsid w:val="00477B8D"/>
    <w:rsid w:val="00480829"/>
    <w:rsid w:val="004830CE"/>
    <w:rsid w:val="00485499"/>
    <w:rsid w:val="0048635D"/>
    <w:rsid w:val="00487A6C"/>
    <w:rsid w:val="00491F19"/>
    <w:rsid w:val="00492217"/>
    <w:rsid w:val="004936A4"/>
    <w:rsid w:val="00496965"/>
    <w:rsid w:val="004970FD"/>
    <w:rsid w:val="00497228"/>
    <w:rsid w:val="0049764D"/>
    <w:rsid w:val="00497A52"/>
    <w:rsid w:val="004A2E7B"/>
    <w:rsid w:val="004A3D2A"/>
    <w:rsid w:val="004B06A4"/>
    <w:rsid w:val="004B46B5"/>
    <w:rsid w:val="004B4F5D"/>
    <w:rsid w:val="004C1058"/>
    <w:rsid w:val="004C1149"/>
    <w:rsid w:val="004C24EB"/>
    <w:rsid w:val="004C2AD1"/>
    <w:rsid w:val="004C4461"/>
    <w:rsid w:val="004C7F63"/>
    <w:rsid w:val="004D306C"/>
    <w:rsid w:val="004D4CFD"/>
    <w:rsid w:val="004D658E"/>
    <w:rsid w:val="004E10FB"/>
    <w:rsid w:val="004E14C4"/>
    <w:rsid w:val="004E5370"/>
    <w:rsid w:val="004E7E39"/>
    <w:rsid w:val="004F7EBA"/>
    <w:rsid w:val="005031BE"/>
    <w:rsid w:val="00503315"/>
    <w:rsid w:val="00507FE6"/>
    <w:rsid w:val="005106F5"/>
    <w:rsid w:val="00510B83"/>
    <w:rsid w:val="00511144"/>
    <w:rsid w:val="00511CB5"/>
    <w:rsid w:val="00511F82"/>
    <w:rsid w:val="00513A4D"/>
    <w:rsid w:val="00520955"/>
    <w:rsid w:val="00521FC0"/>
    <w:rsid w:val="005236B4"/>
    <w:rsid w:val="0052763C"/>
    <w:rsid w:val="00530B14"/>
    <w:rsid w:val="00530F91"/>
    <w:rsid w:val="00532275"/>
    <w:rsid w:val="00532408"/>
    <w:rsid w:val="0053506F"/>
    <w:rsid w:val="00535927"/>
    <w:rsid w:val="00536405"/>
    <w:rsid w:val="00537723"/>
    <w:rsid w:val="005419FD"/>
    <w:rsid w:val="00541E01"/>
    <w:rsid w:val="00542B1F"/>
    <w:rsid w:val="005436E1"/>
    <w:rsid w:val="005450D5"/>
    <w:rsid w:val="00545888"/>
    <w:rsid w:val="0054600B"/>
    <w:rsid w:val="00546C96"/>
    <w:rsid w:val="00550602"/>
    <w:rsid w:val="00550881"/>
    <w:rsid w:val="00550D6B"/>
    <w:rsid w:val="00560540"/>
    <w:rsid w:val="00560C59"/>
    <w:rsid w:val="0056106B"/>
    <w:rsid w:val="005610DF"/>
    <w:rsid w:val="00561864"/>
    <w:rsid w:val="00564A8B"/>
    <w:rsid w:val="005650FE"/>
    <w:rsid w:val="00565C37"/>
    <w:rsid w:val="00565F2A"/>
    <w:rsid w:val="00566BB2"/>
    <w:rsid w:val="00567029"/>
    <w:rsid w:val="00567523"/>
    <w:rsid w:val="005676BD"/>
    <w:rsid w:val="00571FEE"/>
    <w:rsid w:val="00572A14"/>
    <w:rsid w:val="005734A7"/>
    <w:rsid w:val="00573518"/>
    <w:rsid w:val="0057570E"/>
    <w:rsid w:val="00580853"/>
    <w:rsid w:val="00580EB3"/>
    <w:rsid w:val="00582D3D"/>
    <w:rsid w:val="00584573"/>
    <w:rsid w:val="00586292"/>
    <w:rsid w:val="00586D72"/>
    <w:rsid w:val="00587DDC"/>
    <w:rsid w:val="00594E34"/>
    <w:rsid w:val="00596266"/>
    <w:rsid w:val="00597C70"/>
    <w:rsid w:val="00597D6C"/>
    <w:rsid w:val="005A023A"/>
    <w:rsid w:val="005A0AEB"/>
    <w:rsid w:val="005A256C"/>
    <w:rsid w:val="005A2765"/>
    <w:rsid w:val="005A42B4"/>
    <w:rsid w:val="005A55E2"/>
    <w:rsid w:val="005A6A3F"/>
    <w:rsid w:val="005A7F05"/>
    <w:rsid w:val="005B321C"/>
    <w:rsid w:val="005B5AC0"/>
    <w:rsid w:val="005C0DB0"/>
    <w:rsid w:val="005C3A6C"/>
    <w:rsid w:val="005C434C"/>
    <w:rsid w:val="005C5C17"/>
    <w:rsid w:val="005D0508"/>
    <w:rsid w:val="005D1499"/>
    <w:rsid w:val="005D261E"/>
    <w:rsid w:val="005D39EF"/>
    <w:rsid w:val="005D4025"/>
    <w:rsid w:val="005D4081"/>
    <w:rsid w:val="005D5C74"/>
    <w:rsid w:val="005D7D09"/>
    <w:rsid w:val="005E1F50"/>
    <w:rsid w:val="005E33E6"/>
    <w:rsid w:val="005E35BA"/>
    <w:rsid w:val="005E4026"/>
    <w:rsid w:val="005E4CB6"/>
    <w:rsid w:val="005E587B"/>
    <w:rsid w:val="005E7289"/>
    <w:rsid w:val="005E7562"/>
    <w:rsid w:val="005F1A25"/>
    <w:rsid w:val="005F4E0B"/>
    <w:rsid w:val="005F7E46"/>
    <w:rsid w:val="00601790"/>
    <w:rsid w:val="00603EB8"/>
    <w:rsid w:val="00604236"/>
    <w:rsid w:val="00605566"/>
    <w:rsid w:val="00605B11"/>
    <w:rsid w:val="006070DF"/>
    <w:rsid w:val="006103A9"/>
    <w:rsid w:val="00613D59"/>
    <w:rsid w:val="006179BD"/>
    <w:rsid w:val="00626E73"/>
    <w:rsid w:val="00627056"/>
    <w:rsid w:val="00627C94"/>
    <w:rsid w:val="0063107F"/>
    <w:rsid w:val="00636DF4"/>
    <w:rsid w:val="00640560"/>
    <w:rsid w:val="00644185"/>
    <w:rsid w:val="00644570"/>
    <w:rsid w:val="00647361"/>
    <w:rsid w:val="006474C9"/>
    <w:rsid w:val="006522C0"/>
    <w:rsid w:val="00653112"/>
    <w:rsid w:val="00653BBD"/>
    <w:rsid w:val="00654F1A"/>
    <w:rsid w:val="00660D48"/>
    <w:rsid w:val="00661027"/>
    <w:rsid w:val="00661FB4"/>
    <w:rsid w:val="00665C41"/>
    <w:rsid w:val="00665C61"/>
    <w:rsid w:val="00665F8F"/>
    <w:rsid w:val="00672F74"/>
    <w:rsid w:val="00673AA7"/>
    <w:rsid w:val="00673FA8"/>
    <w:rsid w:val="006749D4"/>
    <w:rsid w:val="00674C8A"/>
    <w:rsid w:val="00675430"/>
    <w:rsid w:val="006765DA"/>
    <w:rsid w:val="00676F57"/>
    <w:rsid w:val="00680D65"/>
    <w:rsid w:val="00680FD5"/>
    <w:rsid w:val="0068463E"/>
    <w:rsid w:val="00685551"/>
    <w:rsid w:val="00685A2E"/>
    <w:rsid w:val="00686474"/>
    <w:rsid w:val="00687945"/>
    <w:rsid w:val="00691BDA"/>
    <w:rsid w:val="006928ED"/>
    <w:rsid w:val="00692E1F"/>
    <w:rsid w:val="00693259"/>
    <w:rsid w:val="0069360A"/>
    <w:rsid w:val="006965EF"/>
    <w:rsid w:val="00696BE6"/>
    <w:rsid w:val="006972EB"/>
    <w:rsid w:val="006A0E12"/>
    <w:rsid w:val="006A65D0"/>
    <w:rsid w:val="006B1775"/>
    <w:rsid w:val="006B2AED"/>
    <w:rsid w:val="006B36B6"/>
    <w:rsid w:val="006B5FAC"/>
    <w:rsid w:val="006B6292"/>
    <w:rsid w:val="006C07D7"/>
    <w:rsid w:val="006C2801"/>
    <w:rsid w:val="006C66A7"/>
    <w:rsid w:val="006D0F9C"/>
    <w:rsid w:val="006D1FF4"/>
    <w:rsid w:val="006D3109"/>
    <w:rsid w:val="006D4B80"/>
    <w:rsid w:val="006D5DDF"/>
    <w:rsid w:val="006D616E"/>
    <w:rsid w:val="006E0AA1"/>
    <w:rsid w:val="006E1867"/>
    <w:rsid w:val="006E406D"/>
    <w:rsid w:val="006E4829"/>
    <w:rsid w:val="006E4EDF"/>
    <w:rsid w:val="006E5A85"/>
    <w:rsid w:val="006F2771"/>
    <w:rsid w:val="006F2930"/>
    <w:rsid w:val="006F3884"/>
    <w:rsid w:val="006F418E"/>
    <w:rsid w:val="006F6252"/>
    <w:rsid w:val="006F650E"/>
    <w:rsid w:val="006F7341"/>
    <w:rsid w:val="006F7E59"/>
    <w:rsid w:val="00702F2A"/>
    <w:rsid w:val="00706928"/>
    <w:rsid w:val="00706B42"/>
    <w:rsid w:val="00707360"/>
    <w:rsid w:val="00711965"/>
    <w:rsid w:val="007144C1"/>
    <w:rsid w:val="00720414"/>
    <w:rsid w:val="007220CF"/>
    <w:rsid w:val="007246F6"/>
    <w:rsid w:val="007251B3"/>
    <w:rsid w:val="00726112"/>
    <w:rsid w:val="007275D7"/>
    <w:rsid w:val="00727B0C"/>
    <w:rsid w:val="00733D5A"/>
    <w:rsid w:val="00734751"/>
    <w:rsid w:val="00734A31"/>
    <w:rsid w:val="0073507E"/>
    <w:rsid w:val="00736CFC"/>
    <w:rsid w:val="00737C86"/>
    <w:rsid w:val="00743322"/>
    <w:rsid w:val="00746AFF"/>
    <w:rsid w:val="00753A55"/>
    <w:rsid w:val="00757F8F"/>
    <w:rsid w:val="0076130B"/>
    <w:rsid w:val="00765161"/>
    <w:rsid w:val="00766087"/>
    <w:rsid w:val="00767A0D"/>
    <w:rsid w:val="007712D1"/>
    <w:rsid w:val="00771B29"/>
    <w:rsid w:val="007724D5"/>
    <w:rsid w:val="00773135"/>
    <w:rsid w:val="0077324D"/>
    <w:rsid w:val="00774A0C"/>
    <w:rsid w:val="0077622C"/>
    <w:rsid w:val="00784DE4"/>
    <w:rsid w:val="00784E40"/>
    <w:rsid w:val="007854EA"/>
    <w:rsid w:val="00786DBC"/>
    <w:rsid w:val="00787D8B"/>
    <w:rsid w:val="0079154C"/>
    <w:rsid w:val="00791682"/>
    <w:rsid w:val="00793905"/>
    <w:rsid w:val="0079632B"/>
    <w:rsid w:val="007A347A"/>
    <w:rsid w:val="007A3F30"/>
    <w:rsid w:val="007A4EAC"/>
    <w:rsid w:val="007A557A"/>
    <w:rsid w:val="007A5AC0"/>
    <w:rsid w:val="007B0F5C"/>
    <w:rsid w:val="007B786C"/>
    <w:rsid w:val="007B7F70"/>
    <w:rsid w:val="007C14FB"/>
    <w:rsid w:val="007C2E06"/>
    <w:rsid w:val="007C3846"/>
    <w:rsid w:val="007C63A1"/>
    <w:rsid w:val="007C73D8"/>
    <w:rsid w:val="007D0085"/>
    <w:rsid w:val="007D0F88"/>
    <w:rsid w:val="007D3826"/>
    <w:rsid w:val="007D393E"/>
    <w:rsid w:val="007D61CC"/>
    <w:rsid w:val="007D7F4E"/>
    <w:rsid w:val="007E5216"/>
    <w:rsid w:val="007E70EB"/>
    <w:rsid w:val="007F5253"/>
    <w:rsid w:val="00801300"/>
    <w:rsid w:val="00802749"/>
    <w:rsid w:val="00803EF6"/>
    <w:rsid w:val="00804443"/>
    <w:rsid w:val="0080662F"/>
    <w:rsid w:val="008104D6"/>
    <w:rsid w:val="008111EA"/>
    <w:rsid w:val="008117D0"/>
    <w:rsid w:val="00811BB4"/>
    <w:rsid w:val="008120FF"/>
    <w:rsid w:val="0081215C"/>
    <w:rsid w:val="0081404D"/>
    <w:rsid w:val="00814A28"/>
    <w:rsid w:val="0081552E"/>
    <w:rsid w:val="00816781"/>
    <w:rsid w:val="00817BB6"/>
    <w:rsid w:val="008217FC"/>
    <w:rsid w:val="00821C43"/>
    <w:rsid w:val="00822971"/>
    <w:rsid w:val="008243B7"/>
    <w:rsid w:val="008245CF"/>
    <w:rsid w:val="0082596A"/>
    <w:rsid w:val="0082735C"/>
    <w:rsid w:val="0083029A"/>
    <w:rsid w:val="00840F7D"/>
    <w:rsid w:val="008426F3"/>
    <w:rsid w:val="00843353"/>
    <w:rsid w:val="008448BE"/>
    <w:rsid w:val="00845017"/>
    <w:rsid w:val="008459C8"/>
    <w:rsid w:val="00847515"/>
    <w:rsid w:val="0084771A"/>
    <w:rsid w:val="008519CE"/>
    <w:rsid w:val="00852361"/>
    <w:rsid w:val="008533B0"/>
    <w:rsid w:val="0085596C"/>
    <w:rsid w:val="00856095"/>
    <w:rsid w:val="00856B63"/>
    <w:rsid w:val="00856EC6"/>
    <w:rsid w:val="00860E7F"/>
    <w:rsid w:val="008611D9"/>
    <w:rsid w:val="008632EC"/>
    <w:rsid w:val="00866D05"/>
    <w:rsid w:val="0087133E"/>
    <w:rsid w:val="008713E9"/>
    <w:rsid w:val="008722FE"/>
    <w:rsid w:val="0087412F"/>
    <w:rsid w:val="008749E2"/>
    <w:rsid w:val="0087581E"/>
    <w:rsid w:val="00875B27"/>
    <w:rsid w:val="008761B1"/>
    <w:rsid w:val="00876361"/>
    <w:rsid w:val="0087696F"/>
    <w:rsid w:val="0088091B"/>
    <w:rsid w:val="00886A45"/>
    <w:rsid w:val="00887738"/>
    <w:rsid w:val="0089075D"/>
    <w:rsid w:val="00892018"/>
    <w:rsid w:val="0089271C"/>
    <w:rsid w:val="00894E05"/>
    <w:rsid w:val="00896607"/>
    <w:rsid w:val="00896728"/>
    <w:rsid w:val="00897A09"/>
    <w:rsid w:val="00897CD2"/>
    <w:rsid w:val="008A1575"/>
    <w:rsid w:val="008A2A6E"/>
    <w:rsid w:val="008A2C7A"/>
    <w:rsid w:val="008A37FD"/>
    <w:rsid w:val="008A51E2"/>
    <w:rsid w:val="008B13C7"/>
    <w:rsid w:val="008B3345"/>
    <w:rsid w:val="008B5ADF"/>
    <w:rsid w:val="008B69CA"/>
    <w:rsid w:val="008C2BAC"/>
    <w:rsid w:val="008C6C11"/>
    <w:rsid w:val="008C7C07"/>
    <w:rsid w:val="008D082C"/>
    <w:rsid w:val="008D241F"/>
    <w:rsid w:val="008D315D"/>
    <w:rsid w:val="008D33A0"/>
    <w:rsid w:val="008E06AE"/>
    <w:rsid w:val="008E0838"/>
    <w:rsid w:val="008E20C5"/>
    <w:rsid w:val="008E35C0"/>
    <w:rsid w:val="008F02F9"/>
    <w:rsid w:val="008F1AF7"/>
    <w:rsid w:val="008F2B97"/>
    <w:rsid w:val="008F3C9D"/>
    <w:rsid w:val="008F5189"/>
    <w:rsid w:val="008F767B"/>
    <w:rsid w:val="009009BA"/>
    <w:rsid w:val="00900CCD"/>
    <w:rsid w:val="009021C6"/>
    <w:rsid w:val="00904296"/>
    <w:rsid w:val="00905A01"/>
    <w:rsid w:val="009159A0"/>
    <w:rsid w:val="00915D43"/>
    <w:rsid w:val="00916973"/>
    <w:rsid w:val="00917A1A"/>
    <w:rsid w:val="00923AC1"/>
    <w:rsid w:val="00925616"/>
    <w:rsid w:val="0092637B"/>
    <w:rsid w:val="00930583"/>
    <w:rsid w:val="00931D6F"/>
    <w:rsid w:val="00932328"/>
    <w:rsid w:val="009335C2"/>
    <w:rsid w:val="00934E80"/>
    <w:rsid w:val="00937CD6"/>
    <w:rsid w:val="009402AA"/>
    <w:rsid w:val="0094239B"/>
    <w:rsid w:val="009449EB"/>
    <w:rsid w:val="0094543A"/>
    <w:rsid w:val="00945836"/>
    <w:rsid w:val="00947FB9"/>
    <w:rsid w:val="009556F6"/>
    <w:rsid w:val="00955D06"/>
    <w:rsid w:val="009603A2"/>
    <w:rsid w:val="00962B75"/>
    <w:rsid w:val="0096472A"/>
    <w:rsid w:val="009669A9"/>
    <w:rsid w:val="009716A4"/>
    <w:rsid w:val="00973430"/>
    <w:rsid w:val="00976ED2"/>
    <w:rsid w:val="00980907"/>
    <w:rsid w:val="00981210"/>
    <w:rsid w:val="00981C2B"/>
    <w:rsid w:val="00982309"/>
    <w:rsid w:val="0098390A"/>
    <w:rsid w:val="00986298"/>
    <w:rsid w:val="0098745C"/>
    <w:rsid w:val="0099134C"/>
    <w:rsid w:val="009916EF"/>
    <w:rsid w:val="00993D21"/>
    <w:rsid w:val="009A1ADC"/>
    <w:rsid w:val="009A355D"/>
    <w:rsid w:val="009A4050"/>
    <w:rsid w:val="009A5A17"/>
    <w:rsid w:val="009A5E3D"/>
    <w:rsid w:val="009A5F88"/>
    <w:rsid w:val="009B1EFB"/>
    <w:rsid w:val="009B5C4D"/>
    <w:rsid w:val="009B7C07"/>
    <w:rsid w:val="009C16B8"/>
    <w:rsid w:val="009C273B"/>
    <w:rsid w:val="009C3CFD"/>
    <w:rsid w:val="009C451E"/>
    <w:rsid w:val="009D214A"/>
    <w:rsid w:val="009D4147"/>
    <w:rsid w:val="009D4B76"/>
    <w:rsid w:val="009D5FAC"/>
    <w:rsid w:val="009D725D"/>
    <w:rsid w:val="009E3772"/>
    <w:rsid w:val="009E386A"/>
    <w:rsid w:val="009E518E"/>
    <w:rsid w:val="009F44B5"/>
    <w:rsid w:val="009F4E44"/>
    <w:rsid w:val="009F613A"/>
    <w:rsid w:val="009F6900"/>
    <w:rsid w:val="009F725F"/>
    <w:rsid w:val="009F7D9F"/>
    <w:rsid w:val="00A0350C"/>
    <w:rsid w:val="00A03597"/>
    <w:rsid w:val="00A0750B"/>
    <w:rsid w:val="00A11447"/>
    <w:rsid w:val="00A11B06"/>
    <w:rsid w:val="00A13AC1"/>
    <w:rsid w:val="00A147C3"/>
    <w:rsid w:val="00A14942"/>
    <w:rsid w:val="00A15C3C"/>
    <w:rsid w:val="00A17DD5"/>
    <w:rsid w:val="00A20F9B"/>
    <w:rsid w:val="00A21FF2"/>
    <w:rsid w:val="00A226D2"/>
    <w:rsid w:val="00A22E06"/>
    <w:rsid w:val="00A2427B"/>
    <w:rsid w:val="00A24813"/>
    <w:rsid w:val="00A301DE"/>
    <w:rsid w:val="00A425FF"/>
    <w:rsid w:val="00A42BFF"/>
    <w:rsid w:val="00A432E1"/>
    <w:rsid w:val="00A44110"/>
    <w:rsid w:val="00A44ADB"/>
    <w:rsid w:val="00A5056F"/>
    <w:rsid w:val="00A52165"/>
    <w:rsid w:val="00A52BFE"/>
    <w:rsid w:val="00A53215"/>
    <w:rsid w:val="00A54528"/>
    <w:rsid w:val="00A55488"/>
    <w:rsid w:val="00A55DF7"/>
    <w:rsid w:val="00A65C59"/>
    <w:rsid w:val="00A66127"/>
    <w:rsid w:val="00A66196"/>
    <w:rsid w:val="00A70A57"/>
    <w:rsid w:val="00A7160D"/>
    <w:rsid w:val="00A80296"/>
    <w:rsid w:val="00A82E5B"/>
    <w:rsid w:val="00A84C14"/>
    <w:rsid w:val="00A861E8"/>
    <w:rsid w:val="00A87056"/>
    <w:rsid w:val="00A873F2"/>
    <w:rsid w:val="00A874B0"/>
    <w:rsid w:val="00A91EFA"/>
    <w:rsid w:val="00A936EF"/>
    <w:rsid w:val="00A9502E"/>
    <w:rsid w:val="00AA01FB"/>
    <w:rsid w:val="00AA2443"/>
    <w:rsid w:val="00AA26C3"/>
    <w:rsid w:val="00AA2A8D"/>
    <w:rsid w:val="00AA3A4C"/>
    <w:rsid w:val="00AB0CF7"/>
    <w:rsid w:val="00AB3DFD"/>
    <w:rsid w:val="00AB41CA"/>
    <w:rsid w:val="00AB44F6"/>
    <w:rsid w:val="00AB4B54"/>
    <w:rsid w:val="00AB7F7D"/>
    <w:rsid w:val="00AC08FB"/>
    <w:rsid w:val="00AC223E"/>
    <w:rsid w:val="00AC4939"/>
    <w:rsid w:val="00AC499D"/>
    <w:rsid w:val="00AD0A87"/>
    <w:rsid w:val="00AD0CBC"/>
    <w:rsid w:val="00AE081E"/>
    <w:rsid w:val="00AE08CF"/>
    <w:rsid w:val="00AE09F1"/>
    <w:rsid w:val="00AE3EB5"/>
    <w:rsid w:val="00AE408E"/>
    <w:rsid w:val="00AE683E"/>
    <w:rsid w:val="00AE77AC"/>
    <w:rsid w:val="00AF27BC"/>
    <w:rsid w:val="00AF3AD3"/>
    <w:rsid w:val="00AF3F5B"/>
    <w:rsid w:val="00AF546E"/>
    <w:rsid w:val="00AF559E"/>
    <w:rsid w:val="00AF6DD0"/>
    <w:rsid w:val="00AF75BB"/>
    <w:rsid w:val="00B03075"/>
    <w:rsid w:val="00B04324"/>
    <w:rsid w:val="00B0640B"/>
    <w:rsid w:val="00B070AE"/>
    <w:rsid w:val="00B07EA8"/>
    <w:rsid w:val="00B10D00"/>
    <w:rsid w:val="00B11F61"/>
    <w:rsid w:val="00B1697A"/>
    <w:rsid w:val="00B16D75"/>
    <w:rsid w:val="00B20699"/>
    <w:rsid w:val="00B2096A"/>
    <w:rsid w:val="00B2133A"/>
    <w:rsid w:val="00B2205C"/>
    <w:rsid w:val="00B247E1"/>
    <w:rsid w:val="00B25527"/>
    <w:rsid w:val="00B3412E"/>
    <w:rsid w:val="00B3453C"/>
    <w:rsid w:val="00B359B0"/>
    <w:rsid w:val="00B3672F"/>
    <w:rsid w:val="00B421B8"/>
    <w:rsid w:val="00B42D12"/>
    <w:rsid w:val="00B436EB"/>
    <w:rsid w:val="00B44767"/>
    <w:rsid w:val="00B5002A"/>
    <w:rsid w:val="00B501D3"/>
    <w:rsid w:val="00B524A7"/>
    <w:rsid w:val="00B5685E"/>
    <w:rsid w:val="00B57D23"/>
    <w:rsid w:val="00B62796"/>
    <w:rsid w:val="00B62910"/>
    <w:rsid w:val="00B6497E"/>
    <w:rsid w:val="00B67711"/>
    <w:rsid w:val="00B67986"/>
    <w:rsid w:val="00B67AF8"/>
    <w:rsid w:val="00B707ED"/>
    <w:rsid w:val="00B71D9E"/>
    <w:rsid w:val="00B72BA3"/>
    <w:rsid w:val="00B73027"/>
    <w:rsid w:val="00B73560"/>
    <w:rsid w:val="00B73AA1"/>
    <w:rsid w:val="00B745F5"/>
    <w:rsid w:val="00B77C3F"/>
    <w:rsid w:val="00B8055F"/>
    <w:rsid w:val="00B82464"/>
    <w:rsid w:val="00B83645"/>
    <w:rsid w:val="00B91115"/>
    <w:rsid w:val="00B922BA"/>
    <w:rsid w:val="00B92F3E"/>
    <w:rsid w:val="00B93045"/>
    <w:rsid w:val="00B939D3"/>
    <w:rsid w:val="00B94F96"/>
    <w:rsid w:val="00B95CD8"/>
    <w:rsid w:val="00B95DED"/>
    <w:rsid w:val="00BA0985"/>
    <w:rsid w:val="00BA440F"/>
    <w:rsid w:val="00BA557E"/>
    <w:rsid w:val="00BA6DA0"/>
    <w:rsid w:val="00BB1D96"/>
    <w:rsid w:val="00BC3256"/>
    <w:rsid w:val="00BC33FB"/>
    <w:rsid w:val="00BC3AD9"/>
    <w:rsid w:val="00BC400A"/>
    <w:rsid w:val="00BC6E96"/>
    <w:rsid w:val="00BC74A3"/>
    <w:rsid w:val="00BD3640"/>
    <w:rsid w:val="00BD4180"/>
    <w:rsid w:val="00BD73BB"/>
    <w:rsid w:val="00BE0893"/>
    <w:rsid w:val="00BE3F07"/>
    <w:rsid w:val="00BE3F78"/>
    <w:rsid w:val="00BE5E7A"/>
    <w:rsid w:val="00BE6174"/>
    <w:rsid w:val="00BF0E61"/>
    <w:rsid w:val="00BF609C"/>
    <w:rsid w:val="00BF60EA"/>
    <w:rsid w:val="00C021F9"/>
    <w:rsid w:val="00C0294A"/>
    <w:rsid w:val="00C03031"/>
    <w:rsid w:val="00C039CC"/>
    <w:rsid w:val="00C063AF"/>
    <w:rsid w:val="00C06F40"/>
    <w:rsid w:val="00C10E21"/>
    <w:rsid w:val="00C11F3A"/>
    <w:rsid w:val="00C13212"/>
    <w:rsid w:val="00C140BC"/>
    <w:rsid w:val="00C168C8"/>
    <w:rsid w:val="00C16DFA"/>
    <w:rsid w:val="00C17449"/>
    <w:rsid w:val="00C1772B"/>
    <w:rsid w:val="00C26D66"/>
    <w:rsid w:val="00C304CE"/>
    <w:rsid w:val="00C30E2D"/>
    <w:rsid w:val="00C32669"/>
    <w:rsid w:val="00C32FA9"/>
    <w:rsid w:val="00C33212"/>
    <w:rsid w:val="00C33965"/>
    <w:rsid w:val="00C3648B"/>
    <w:rsid w:val="00C37B5B"/>
    <w:rsid w:val="00C40D69"/>
    <w:rsid w:val="00C467ED"/>
    <w:rsid w:val="00C468C5"/>
    <w:rsid w:val="00C47944"/>
    <w:rsid w:val="00C50BFA"/>
    <w:rsid w:val="00C512F3"/>
    <w:rsid w:val="00C52C96"/>
    <w:rsid w:val="00C53F53"/>
    <w:rsid w:val="00C558BA"/>
    <w:rsid w:val="00C60D0B"/>
    <w:rsid w:val="00C61194"/>
    <w:rsid w:val="00C613B5"/>
    <w:rsid w:val="00C62008"/>
    <w:rsid w:val="00C64377"/>
    <w:rsid w:val="00C654B7"/>
    <w:rsid w:val="00C6706E"/>
    <w:rsid w:val="00C70FC8"/>
    <w:rsid w:val="00C71055"/>
    <w:rsid w:val="00C71655"/>
    <w:rsid w:val="00C74813"/>
    <w:rsid w:val="00C75343"/>
    <w:rsid w:val="00C75547"/>
    <w:rsid w:val="00C8185E"/>
    <w:rsid w:val="00C84973"/>
    <w:rsid w:val="00C87428"/>
    <w:rsid w:val="00C91049"/>
    <w:rsid w:val="00C912A1"/>
    <w:rsid w:val="00C915DD"/>
    <w:rsid w:val="00C91837"/>
    <w:rsid w:val="00C9685C"/>
    <w:rsid w:val="00C977D5"/>
    <w:rsid w:val="00C97851"/>
    <w:rsid w:val="00CA12A5"/>
    <w:rsid w:val="00CA464F"/>
    <w:rsid w:val="00CA46B4"/>
    <w:rsid w:val="00CA4A0B"/>
    <w:rsid w:val="00CA575C"/>
    <w:rsid w:val="00CA6D00"/>
    <w:rsid w:val="00CA76D8"/>
    <w:rsid w:val="00CB0DDE"/>
    <w:rsid w:val="00CB25B3"/>
    <w:rsid w:val="00CB6353"/>
    <w:rsid w:val="00CB6689"/>
    <w:rsid w:val="00CB7194"/>
    <w:rsid w:val="00CC4391"/>
    <w:rsid w:val="00CC692C"/>
    <w:rsid w:val="00CC7C8B"/>
    <w:rsid w:val="00CD6522"/>
    <w:rsid w:val="00CE01B4"/>
    <w:rsid w:val="00CE4AE2"/>
    <w:rsid w:val="00CE71BD"/>
    <w:rsid w:val="00CF0F0B"/>
    <w:rsid w:val="00CF173B"/>
    <w:rsid w:val="00CF1888"/>
    <w:rsid w:val="00CF24DA"/>
    <w:rsid w:val="00CF2F2B"/>
    <w:rsid w:val="00CF428C"/>
    <w:rsid w:val="00CF44F8"/>
    <w:rsid w:val="00CF65FD"/>
    <w:rsid w:val="00CF7E7D"/>
    <w:rsid w:val="00D009E7"/>
    <w:rsid w:val="00D00A7F"/>
    <w:rsid w:val="00D015BB"/>
    <w:rsid w:val="00D02393"/>
    <w:rsid w:val="00D06016"/>
    <w:rsid w:val="00D06D05"/>
    <w:rsid w:val="00D072B7"/>
    <w:rsid w:val="00D154E6"/>
    <w:rsid w:val="00D201CE"/>
    <w:rsid w:val="00D21374"/>
    <w:rsid w:val="00D2207A"/>
    <w:rsid w:val="00D2309F"/>
    <w:rsid w:val="00D23C62"/>
    <w:rsid w:val="00D25CFC"/>
    <w:rsid w:val="00D2620C"/>
    <w:rsid w:val="00D27109"/>
    <w:rsid w:val="00D27ABE"/>
    <w:rsid w:val="00D27D14"/>
    <w:rsid w:val="00D3173A"/>
    <w:rsid w:val="00D321EA"/>
    <w:rsid w:val="00D3479B"/>
    <w:rsid w:val="00D34859"/>
    <w:rsid w:val="00D3718F"/>
    <w:rsid w:val="00D3764B"/>
    <w:rsid w:val="00D42251"/>
    <w:rsid w:val="00D427DC"/>
    <w:rsid w:val="00D44FC0"/>
    <w:rsid w:val="00D5201A"/>
    <w:rsid w:val="00D6256F"/>
    <w:rsid w:val="00D647C5"/>
    <w:rsid w:val="00D64C6F"/>
    <w:rsid w:val="00D64D4F"/>
    <w:rsid w:val="00D6679A"/>
    <w:rsid w:val="00D675F1"/>
    <w:rsid w:val="00D71D09"/>
    <w:rsid w:val="00D729EC"/>
    <w:rsid w:val="00D73A32"/>
    <w:rsid w:val="00D73FCE"/>
    <w:rsid w:val="00D757D8"/>
    <w:rsid w:val="00D758AC"/>
    <w:rsid w:val="00D77397"/>
    <w:rsid w:val="00D81794"/>
    <w:rsid w:val="00D82102"/>
    <w:rsid w:val="00D82665"/>
    <w:rsid w:val="00D8445C"/>
    <w:rsid w:val="00D84FB2"/>
    <w:rsid w:val="00D851CB"/>
    <w:rsid w:val="00D8615A"/>
    <w:rsid w:val="00D87ABB"/>
    <w:rsid w:val="00D90528"/>
    <w:rsid w:val="00D915AD"/>
    <w:rsid w:val="00D922DD"/>
    <w:rsid w:val="00D92D9C"/>
    <w:rsid w:val="00D94B17"/>
    <w:rsid w:val="00D94C2A"/>
    <w:rsid w:val="00D9715B"/>
    <w:rsid w:val="00D97F03"/>
    <w:rsid w:val="00DA03EB"/>
    <w:rsid w:val="00DA098A"/>
    <w:rsid w:val="00DA1239"/>
    <w:rsid w:val="00DA1302"/>
    <w:rsid w:val="00DA2EBA"/>
    <w:rsid w:val="00DA3D26"/>
    <w:rsid w:val="00DA4771"/>
    <w:rsid w:val="00DA5441"/>
    <w:rsid w:val="00DA58E9"/>
    <w:rsid w:val="00DA755D"/>
    <w:rsid w:val="00DA7B25"/>
    <w:rsid w:val="00DA7F19"/>
    <w:rsid w:val="00DB2263"/>
    <w:rsid w:val="00DB29AD"/>
    <w:rsid w:val="00DB395C"/>
    <w:rsid w:val="00DC2A09"/>
    <w:rsid w:val="00DC2BBB"/>
    <w:rsid w:val="00DC2C69"/>
    <w:rsid w:val="00DC3ABC"/>
    <w:rsid w:val="00DC5AC6"/>
    <w:rsid w:val="00DD0101"/>
    <w:rsid w:val="00DD0ED9"/>
    <w:rsid w:val="00DD2526"/>
    <w:rsid w:val="00DD2C2A"/>
    <w:rsid w:val="00DD5873"/>
    <w:rsid w:val="00DE452E"/>
    <w:rsid w:val="00DF135D"/>
    <w:rsid w:val="00DF3139"/>
    <w:rsid w:val="00DF54E4"/>
    <w:rsid w:val="00DF5883"/>
    <w:rsid w:val="00DF7794"/>
    <w:rsid w:val="00DF7860"/>
    <w:rsid w:val="00DF7CD4"/>
    <w:rsid w:val="00E01000"/>
    <w:rsid w:val="00E0183F"/>
    <w:rsid w:val="00E01F5F"/>
    <w:rsid w:val="00E02703"/>
    <w:rsid w:val="00E047F4"/>
    <w:rsid w:val="00E04E30"/>
    <w:rsid w:val="00E057E5"/>
    <w:rsid w:val="00E05E2F"/>
    <w:rsid w:val="00E0699C"/>
    <w:rsid w:val="00E1008D"/>
    <w:rsid w:val="00E116BB"/>
    <w:rsid w:val="00E11C5D"/>
    <w:rsid w:val="00E13089"/>
    <w:rsid w:val="00E2183B"/>
    <w:rsid w:val="00E21E5D"/>
    <w:rsid w:val="00E25A31"/>
    <w:rsid w:val="00E26537"/>
    <w:rsid w:val="00E27045"/>
    <w:rsid w:val="00E30784"/>
    <w:rsid w:val="00E30ED7"/>
    <w:rsid w:val="00E32976"/>
    <w:rsid w:val="00E33936"/>
    <w:rsid w:val="00E37C59"/>
    <w:rsid w:val="00E37CA5"/>
    <w:rsid w:val="00E37F7D"/>
    <w:rsid w:val="00E4048F"/>
    <w:rsid w:val="00E404AB"/>
    <w:rsid w:val="00E412C7"/>
    <w:rsid w:val="00E4130F"/>
    <w:rsid w:val="00E420C5"/>
    <w:rsid w:val="00E44298"/>
    <w:rsid w:val="00E44A18"/>
    <w:rsid w:val="00E44C28"/>
    <w:rsid w:val="00E45C41"/>
    <w:rsid w:val="00E46C6E"/>
    <w:rsid w:val="00E46EAB"/>
    <w:rsid w:val="00E5002F"/>
    <w:rsid w:val="00E505DF"/>
    <w:rsid w:val="00E50C04"/>
    <w:rsid w:val="00E51EE4"/>
    <w:rsid w:val="00E52EFD"/>
    <w:rsid w:val="00E54AF9"/>
    <w:rsid w:val="00E56E7C"/>
    <w:rsid w:val="00E61CD2"/>
    <w:rsid w:val="00E65649"/>
    <w:rsid w:val="00E6720B"/>
    <w:rsid w:val="00E674FD"/>
    <w:rsid w:val="00E6796E"/>
    <w:rsid w:val="00E70A84"/>
    <w:rsid w:val="00E733AA"/>
    <w:rsid w:val="00E73C3A"/>
    <w:rsid w:val="00E740B5"/>
    <w:rsid w:val="00E74738"/>
    <w:rsid w:val="00E754CC"/>
    <w:rsid w:val="00E75812"/>
    <w:rsid w:val="00E84F6A"/>
    <w:rsid w:val="00E872E8"/>
    <w:rsid w:val="00E8753E"/>
    <w:rsid w:val="00E90053"/>
    <w:rsid w:val="00E90827"/>
    <w:rsid w:val="00E9421A"/>
    <w:rsid w:val="00E95F61"/>
    <w:rsid w:val="00EA0F9F"/>
    <w:rsid w:val="00EA2ADE"/>
    <w:rsid w:val="00EA3984"/>
    <w:rsid w:val="00EA420B"/>
    <w:rsid w:val="00EA43CA"/>
    <w:rsid w:val="00EA49F0"/>
    <w:rsid w:val="00EA735D"/>
    <w:rsid w:val="00EA79C9"/>
    <w:rsid w:val="00EA7DE5"/>
    <w:rsid w:val="00EB077A"/>
    <w:rsid w:val="00EB3A7D"/>
    <w:rsid w:val="00EB3BDB"/>
    <w:rsid w:val="00EB4779"/>
    <w:rsid w:val="00EB511E"/>
    <w:rsid w:val="00EB680D"/>
    <w:rsid w:val="00EC11DA"/>
    <w:rsid w:val="00EC4B45"/>
    <w:rsid w:val="00EC4C53"/>
    <w:rsid w:val="00EC4F5B"/>
    <w:rsid w:val="00EC57D4"/>
    <w:rsid w:val="00EC6762"/>
    <w:rsid w:val="00EC73A6"/>
    <w:rsid w:val="00EC7DB1"/>
    <w:rsid w:val="00ED27E3"/>
    <w:rsid w:val="00ED33BF"/>
    <w:rsid w:val="00ED4227"/>
    <w:rsid w:val="00ED7CED"/>
    <w:rsid w:val="00ED7F47"/>
    <w:rsid w:val="00EE0E00"/>
    <w:rsid w:val="00EE17BC"/>
    <w:rsid w:val="00EE33D2"/>
    <w:rsid w:val="00EE34C1"/>
    <w:rsid w:val="00EE5DCD"/>
    <w:rsid w:val="00EE7C35"/>
    <w:rsid w:val="00EF13E3"/>
    <w:rsid w:val="00EF144A"/>
    <w:rsid w:val="00EF20AE"/>
    <w:rsid w:val="00EF2384"/>
    <w:rsid w:val="00EF3B92"/>
    <w:rsid w:val="00EF541B"/>
    <w:rsid w:val="00EF58E5"/>
    <w:rsid w:val="00EF7B6D"/>
    <w:rsid w:val="00F01B81"/>
    <w:rsid w:val="00F02152"/>
    <w:rsid w:val="00F026AF"/>
    <w:rsid w:val="00F03476"/>
    <w:rsid w:val="00F043AD"/>
    <w:rsid w:val="00F10C93"/>
    <w:rsid w:val="00F16107"/>
    <w:rsid w:val="00F20308"/>
    <w:rsid w:val="00F2179F"/>
    <w:rsid w:val="00F24501"/>
    <w:rsid w:val="00F255EC"/>
    <w:rsid w:val="00F26304"/>
    <w:rsid w:val="00F3035C"/>
    <w:rsid w:val="00F31797"/>
    <w:rsid w:val="00F32A87"/>
    <w:rsid w:val="00F32F0A"/>
    <w:rsid w:val="00F35078"/>
    <w:rsid w:val="00F358C4"/>
    <w:rsid w:val="00F35B59"/>
    <w:rsid w:val="00F4008A"/>
    <w:rsid w:val="00F40D07"/>
    <w:rsid w:val="00F41F4E"/>
    <w:rsid w:val="00F42A17"/>
    <w:rsid w:val="00F442B1"/>
    <w:rsid w:val="00F448A5"/>
    <w:rsid w:val="00F45A40"/>
    <w:rsid w:val="00F47CA9"/>
    <w:rsid w:val="00F510E5"/>
    <w:rsid w:val="00F51445"/>
    <w:rsid w:val="00F5399B"/>
    <w:rsid w:val="00F541A7"/>
    <w:rsid w:val="00F578D7"/>
    <w:rsid w:val="00F6027A"/>
    <w:rsid w:val="00F613C4"/>
    <w:rsid w:val="00F65602"/>
    <w:rsid w:val="00F72811"/>
    <w:rsid w:val="00F72960"/>
    <w:rsid w:val="00F736EF"/>
    <w:rsid w:val="00F7545F"/>
    <w:rsid w:val="00F75FCC"/>
    <w:rsid w:val="00F76259"/>
    <w:rsid w:val="00F766F0"/>
    <w:rsid w:val="00F805AA"/>
    <w:rsid w:val="00F80D88"/>
    <w:rsid w:val="00F82F46"/>
    <w:rsid w:val="00F83092"/>
    <w:rsid w:val="00F8349F"/>
    <w:rsid w:val="00F8380A"/>
    <w:rsid w:val="00F83907"/>
    <w:rsid w:val="00F86886"/>
    <w:rsid w:val="00F909E3"/>
    <w:rsid w:val="00F91C44"/>
    <w:rsid w:val="00F931F3"/>
    <w:rsid w:val="00F93DD2"/>
    <w:rsid w:val="00F97446"/>
    <w:rsid w:val="00FA25F9"/>
    <w:rsid w:val="00FA631E"/>
    <w:rsid w:val="00FA6A4E"/>
    <w:rsid w:val="00FA7842"/>
    <w:rsid w:val="00FB4FE8"/>
    <w:rsid w:val="00FB6243"/>
    <w:rsid w:val="00FB684C"/>
    <w:rsid w:val="00FB6861"/>
    <w:rsid w:val="00FB7292"/>
    <w:rsid w:val="00FC2DC8"/>
    <w:rsid w:val="00FC4BEC"/>
    <w:rsid w:val="00FC5587"/>
    <w:rsid w:val="00FD1446"/>
    <w:rsid w:val="00FD17C3"/>
    <w:rsid w:val="00FD20EF"/>
    <w:rsid w:val="00FD3071"/>
    <w:rsid w:val="00FD45E8"/>
    <w:rsid w:val="00FD4FE8"/>
    <w:rsid w:val="00FD5BA3"/>
    <w:rsid w:val="00FD69D8"/>
    <w:rsid w:val="00FD7B69"/>
    <w:rsid w:val="00FE2C11"/>
    <w:rsid w:val="00FE2D98"/>
    <w:rsid w:val="00FE4362"/>
    <w:rsid w:val="00FE4A4B"/>
    <w:rsid w:val="00FE5B38"/>
    <w:rsid w:val="00FE5E9E"/>
    <w:rsid w:val="00FF2206"/>
    <w:rsid w:val="00FF483B"/>
    <w:rsid w:val="00FF5A2A"/>
    <w:rsid w:val="00FF6563"/>
    <w:rsid w:val="00FF664A"/>
    <w:rsid w:val="00FF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62910"/>
    <w:pPr>
      <w:spacing w:after="0" w:line="360" w:lineRule="auto"/>
      <w:jc w:val="both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uiPriority w:val="9"/>
    <w:rsid w:val="00A874B0"/>
    <w:pPr>
      <w:keepNext/>
      <w:keepLines/>
      <w:spacing w:before="240"/>
      <w:outlineLvl w:val="0"/>
    </w:pPr>
    <w:rPr>
      <w:rFonts w:eastAsiaTheme="majorEastAsia" w:cstheme="majorBidi"/>
      <w:b/>
      <w:bCs/>
      <w:color w:val="000000" w:themeColor="text1"/>
      <w:sz w:val="26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rsid w:val="009E518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rsid w:val="008B69C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874B0"/>
    <w:rPr>
      <w:rFonts w:ascii="Arial" w:eastAsiaTheme="majorEastAsia" w:hAnsi="Arial" w:cstheme="majorBidi"/>
      <w:b/>
      <w:bCs/>
      <w:color w:val="000000" w:themeColor="text1"/>
      <w:sz w:val="26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E51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einLeerraum">
    <w:name w:val="No Spacing"/>
    <w:uiPriority w:val="1"/>
    <w:qFormat/>
    <w:rsid w:val="009E518E"/>
    <w:pPr>
      <w:spacing w:after="0" w:line="240" w:lineRule="auto"/>
      <w:jc w:val="both"/>
    </w:pPr>
    <w:rPr>
      <w:rFonts w:ascii="Arial" w:hAnsi="Arial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9E518E"/>
    <w:pPr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Listenabsatz">
    <w:name w:val="List Paragraph"/>
    <w:basedOn w:val="Standard"/>
    <w:uiPriority w:val="34"/>
    <w:qFormat/>
    <w:rsid w:val="00D321EA"/>
    <w:pPr>
      <w:ind w:left="720"/>
      <w:contextualSpacing/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8B69C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bers31">
    <w:name w:val="Übers. 3.1"/>
    <w:basedOn w:val="bers11"/>
    <w:link w:val="bers31Zchn"/>
    <w:qFormat/>
    <w:rsid w:val="007A347A"/>
    <w:rPr>
      <w:b w:val="0"/>
      <w:sz w:val="24"/>
    </w:rPr>
  </w:style>
  <w:style w:type="character" w:customStyle="1" w:styleId="bers31Zchn">
    <w:name w:val="Übers. 3.1 Zchn"/>
    <w:basedOn w:val="berschrift1Zchn"/>
    <w:link w:val="bers31"/>
    <w:rsid w:val="007A347A"/>
    <w:rPr>
      <w:rFonts w:ascii="Arial" w:eastAsiaTheme="majorEastAsia" w:hAnsi="Arial" w:cstheme="majorBidi"/>
      <w:b w:val="0"/>
      <w:bCs/>
      <w:color w:val="000000" w:themeColor="text1"/>
      <w:sz w:val="24"/>
      <w:szCs w:val="28"/>
    </w:rPr>
  </w:style>
  <w:style w:type="paragraph" w:customStyle="1" w:styleId="bers11">
    <w:name w:val="Übers. 1.1"/>
    <w:basedOn w:val="berschrift1"/>
    <w:link w:val="bers11Zchn"/>
    <w:qFormat/>
    <w:rsid w:val="00A874B0"/>
    <w:pPr>
      <w:spacing w:after="100" w:afterAutospacing="1"/>
    </w:pPr>
  </w:style>
  <w:style w:type="character" w:customStyle="1" w:styleId="bers11Zchn">
    <w:name w:val="Übers. 1.1 Zchn"/>
    <w:basedOn w:val="berschrift1Zchn"/>
    <w:link w:val="bers11"/>
    <w:rsid w:val="00A874B0"/>
    <w:rPr>
      <w:rFonts w:ascii="Arial" w:eastAsiaTheme="majorEastAsia" w:hAnsi="Arial" w:cstheme="majorBidi"/>
      <w:b/>
      <w:bCs/>
      <w:color w:val="000000" w:themeColor="text1"/>
      <w:sz w:val="26"/>
      <w:szCs w:val="28"/>
    </w:rPr>
  </w:style>
  <w:style w:type="paragraph" w:customStyle="1" w:styleId="bers21">
    <w:name w:val="Übers. 2.1"/>
    <w:basedOn w:val="bers11"/>
    <w:link w:val="bers21Zchn"/>
    <w:qFormat/>
    <w:rsid w:val="00FD7B69"/>
    <w:rPr>
      <w:sz w:val="24"/>
    </w:rPr>
  </w:style>
  <w:style w:type="character" w:customStyle="1" w:styleId="bers21Zchn">
    <w:name w:val="Übers. 2.1 Zchn"/>
    <w:basedOn w:val="bers11Zchn"/>
    <w:link w:val="bers21"/>
    <w:rsid w:val="00FD7B69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paragraph" w:styleId="Verzeichnis1">
    <w:name w:val="toc 1"/>
    <w:basedOn w:val="Standard"/>
    <w:next w:val="Standard"/>
    <w:autoRedefine/>
    <w:uiPriority w:val="39"/>
    <w:unhideWhenUsed/>
    <w:rsid w:val="00A14942"/>
    <w:pPr>
      <w:tabs>
        <w:tab w:val="left" w:pos="426"/>
        <w:tab w:val="right" w:leader="dot" w:pos="9062"/>
      </w:tabs>
    </w:pPr>
    <w:rPr>
      <w:b/>
    </w:rPr>
  </w:style>
  <w:style w:type="paragraph" w:styleId="Verzeichnis2">
    <w:name w:val="toc 2"/>
    <w:basedOn w:val="Standard"/>
    <w:next w:val="Standard"/>
    <w:autoRedefine/>
    <w:uiPriority w:val="39"/>
    <w:unhideWhenUsed/>
    <w:rsid w:val="00BE5E7A"/>
    <w:pPr>
      <w:tabs>
        <w:tab w:val="left" w:pos="993"/>
        <w:tab w:val="right" w:leader="dot" w:pos="9062"/>
      </w:tabs>
      <w:ind w:left="425"/>
    </w:pPr>
  </w:style>
  <w:style w:type="character" w:styleId="Hyperlink">
    <w:name w:val="Hyperlink"/>
    <w:basedOn w:val="Absatz-Standardschriftart"/>
    <w:uiPriority w:val="99"/>
    <w:unhideWhenUsed/>
    <w:rsid w:val="00BE5E7A"/>
    <w:rPr>
      <w:rFonts w:ascii="Arial" w:hAnsi="Arial"/>
      <w:color w:val="0000FF" w:themeColor="hyperlink"/>
      <w:sz w:val="22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647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647C5"/>
    <w:rPr>
      <w:rFonts w:ascii="Tahoma" w:hAnsi="Tahoma" w:cs="Tahoma"/>
      <w:sz w:val="16"/>
      <w:szCs w:val="16"/>
    </w:rPr>
  </w:style>
  <w:style w:type="paragraph" w:styleId="Verzeichnis3">
    <w:name w:val="toc 3"/>
    <w:basedOn w:val="Standard"/>
    <w:next w:val="Standard"/>
    <w:autoRedefine/>
    <w:uiPriority w:val="39"/>
    <w:unhideWhenUsed/>
    <w:rsid w:val="00BE5E7A"/>
    <w:pPr>
      <w:tabs>
        <w:tab w:val="left" w:pos="1701"/>
        <w:tab w:val="right" w:leader="dot" w:pos="9062"/>
      </w:tabs>
      <w:ind w:left="851"/>
    </w:pPr>
    <w:rPr>
      <w:noProof/>
    </w:rPr>
  </w:style>
  <w:style w:type="character" w:styleId="Kommentarzeichen">
    <w:name w:val="annotation reference"/>
    <w:basedOn w:val="Absatz-Standardschriftart"/>
    <w:uiPriority w:val="99"/>
    <w:semiHidden/>
    <w:unhideWhenUsed/>
    <w:rsid w:val="00133C3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133C3B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133C3B"/>
    <w:rPr>
      <w:rFonts w:ascii="Arial" w:hAnsi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33C3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33C3B"/>
    <w:rPr>
      <w:rFonts w:ascii="Arial" w:hAnsi="Arial"/>
      <w:b/>
      <w:bCs/>
      <w:sz w:val="20"/>
      <w:szCs w:val="20"/>
    </w:rPr>
  </w:style>
  <w:style w:type="paragraph" w:styleId="Kopfzeile">
    <w:name w:val="header"/>
    <w:basedOn w:val="Standard"/>
    <w:link w:val="KopfzeileZchn"/>
    <w:uiPriority w:val="99"/>
    <w:unhideWhenUsed/>
    <w:rsid w:val="00FE2C11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E2C11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FE2C11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E2C11"/>
    <w:rPr>
      <w:rFonts w:ascii="Arial" w:hAnsi="Arial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1D1786"/>
    <w:pPr>
      <w:spacing w:line="240" w:lineRule="auto"/>
      <w:ind w:left="220" w:hanging="220"/>
    </w:p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1D1786"/>
    <w:pPr>
      <w:spacing w:line="240" w:lineRule="auto"/>
      <w:ind w:left="440" w:hanging="220"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B57D23"/>
    <w:pPr>
      <w:spacing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B57D23"/>
    <w:rPr>
      <w:rFonts w:ascii="Arial" w:hAnsi="Arial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B57D23"/>
    <w:rPr>
      <w:vertAlign w:val="superscript"/>
    </w:rPr>
  </w:style>
  <w:style w:type="paragraph" w:styleId="Literaturverzeichnis">
    <w:name w:val="Bibliography"/>
    <w:basedOn w:val="Standard"/>
    <w:next w:val="Standard"/>
    <w:uiPriority w:val="37"/>
    <w:unhideWhenUsed/>
    <w:rsid w:val="00FE4A4B"/>
    <w:pPr>
      <w:jc w:val="left"/>
    </w:pPr>
    <w:rPr>
      <w:color w:val="000000" w:themeColor="text1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173317"/>
    <w:pPr>
      <w:spacing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173317"/>
    <w:rPr>
      <w:rFonts w:ascii="Arial" w:hAnsi="Arial"/>
      <w:sz w:val="20"/>
      <w:szCs w:val="20"/>
    </w:rPr>
  </w:style>
  <w:style w:type="character" w:styleId="Endnotenzeichen">
    <w:name w:val="endnote reference"/>
    <w:basedOn w:val="Absatz-Standardschriftart"/>
    <w:uiPriority w:val="99"/>
    <w:semiHidden/>
    <w:unhideWhenUsed/>
    <w:rsid w:val="00173317"/>
    <w:rPr>
      <w:vertAlign w:val="superscript"/>
    </w:rPr>
  </w:style>
  <w:style w:type="paragraph" w:styleId="Beschriftung">
    <w:name w:val="caption"/>
    <w:basedOn w:val="Standard"/>
    <w:next w:val="Standard"/>
    <w:uiPriority w:val="35"/>
    <w:unhideWhenUsed/>
    <w:qFormat/>
    <w:rsid w:val="004048FA"/>
    <w:pPr>
      <w:spacing w:after="200" w:line="240" w:lineRule="auto"/>
      <w:jc w:val="center"/>
    </w:pPr>
    <w:rPr>
      <w:bCs/>
      <w:szCs w:val="18"/>
    </w:rPr>
  </w:style>
  <w:style w:type="paragraph" w:styleId="Abbildungsverzeichnis">
    <w:name w:val="table of figures"/>
    <w:basedOn w:val="Standard"/>
    <w:next w:val="Standard"/>
    <w:uiPriority w:val="99"/>
    <w:unhideWhenUsed/>
    <w:rsid w:val="00B62910"/>
    <w:pPr>
      <w:ind w:left="709" w:hanging="709"/>
    </w:pPr>
  </w:style>
  <w:style w:type="paragraph" w:customStyle="1" w:styleId="bers51">
    <w:name w:val="Übers. 5.1"/>
    <w:basedOn w:val="Standard"/>
    <w:next w:val="Standard"/>
    <w:link w:val="bers51Zchn"/>
    <w:qFormat/>
    <w:rsid w:val="006E5A85"/>
    <w:pPr>
      <w:spacing w:before="480"/>
      <w:jc w:val="left"/>
    </w:pPr>
    <w:rPr>
      <w:b/>
    </w:rPr>
  </w:style>
  <w:style w:type="character" w:customStyle="1" w:styleId="bers51Zchn">
    <w:name w:val="Übers. 5.1 Zchn"/>
    <w:basedOn w:val="bers31Zchn"/>
    <w:link w:val="bers51"/>
    <w:rsid w:val="006E5A85"/>
    <w:rPr>
      <w:rFonts w:ascii="Arial" w:eastAsiaTheme="majorEastAsia" w:hAnsi="Arial" w:cstheme="majorBidi"/>
      <w:b/>
      <w:bCs w:val="0"/>
      <w:color w:val="000000" w:themeColor="text1"/>
      <w:sz w:val="24"/>
      <w:szCs w:val="28"/>
    </w:rPr>
  </w:style>
  <w:style w:type="paragraph" w:customStyle="1" w:styleId="Abbildung">
    <w:name w:val="Abbildung"/>
    <w:basedOn w:val="Standard"/>
    <w:next w:val="Standard"/>
    <w:qFormat/>
    <w:rsid w:val="00BA557E"/>
    <w:pPr>
      <w:keepNext/>
      <w:spacing w:before="240"/>
      <w:jc w:val="center"/>
    </w:pPr>
    <w:rPr>
      <w:noProof/>
      <w:lang w:eastAsia="de-DE"/>
    </w:rPr>
  </w:style>
  <w:style w:type="character" w:styleId="Platzhaltertext">
    <w:name w:val="Placeholder Text"/>
    <w:basedOn w:val="Absatz-Standardschriftart"/>
    <w:uiPriority w:val="99"/>
    <w:semiHidden/>
    <w:rsid w:val="00852361"/>
    <w:rPr>
      <w:color w:val="808080"/>
    </w:rPr>
  </w:style>
  <w:style w:type="paragraph" w:customStyle="1" w:styleId="Formel">
    <w:name w:val="Formel"/>
    <w:basedOn w:val="Standard"/>
    <w:qFormat/>
    <w:rsid w:val="00816781"/>
    <w:pPr>
      <w:tabs>
        <w:tab w:val="center" w:pos="4536"/>
        <w:tab w:val="center" w:pos="9526"/>
      </w:tabs>
      <w:spacing w:line="240" w:lineRule="auto"/>
    </w:pPr>
    <w:rPr>
      <w:rFonts w:cs="Arial"/>
      <w:color w:val="000000" w:themeColor="text1"/>
      <w:sz w:val="16"/>
    </w:rPr>
  </w:style>
  <w:style w:type="paragraph" w:customStyle="1" w:styleId="Formelnummerierung">
    <w:name w:val="Formelnummerierung"/>
    <w:basedOn w:val="Formel"/>
    <w:next w:val="Standard"/>
    <w:rsid w:val="00847515"/>
  </w:style>
  <w:style w:type="table" w:styleId="Tabellenraster">
    <w:name w:val="Table Grid"/>
    <w:basedOn w:val="NormaleTabelle"/>
    <w:uiPriority w:val="59"/>
    <w:rsid w:val="00822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andardWeb">
    <w:name w:val="Normal (Web)"/>
    <w:basedOn w:val="Standard"/>
    <w:uiPriority w:val="99"/>
    <w:semiHidden/>
    <w:unhideWhenUsed/>
    <w:rsid w:val="0096472A"/>
    <w:pPr>
      <w:spacing w:before="100" w:beforeAutospacing="1" w:after="100" w:afterAutospacing="1" w:line="240" w:lineRule="auto"/>
      <w:jc w:val="left"/>
    </w:pPr>
    <w:rPr>
      <w:rFonts w:ascii="Times New Roman" w:eastAsiaTheme="minorEastAsia" w:hAnsi="Times New Roman" w:cs="Times New Roman"/>
      <w:sz w:val="24"/>
      <w:szCs w:val="24"/>
      <w:lang w:eastAsia="de-DE"/>
    </w:rPr>
  </w:style>
  <w:style w:type="character" w:styleId="SchwacherVerweis">
    <w:name w:val="Subtle Reference"/>
    <w:basedOn w:val="Absatz-Standardschriftart"/>
    <w:uiPriority w:val="31"/>
    <w:qFormat/>
    <w:rsid w:val="00B62910"/>
    <w:rPr>
      <w:smallCaps/>
      <w:color w:val="C0504D" w:themeColor="accent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62910"/>
    <w:pPr>
      <w:spacing w:after="0" w:line="360" w:lineRule="auto"/>
      <w:jc w:val="both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uiPriority w:val="9"/>
    <w:rsid w:val="00A874B0"/>
    <w:pPr>
      <w:keepNext/>
      <w:keepLines/>
      <w:spacing w:before="240"/>
      <w:outlineLvl w:val="0"/>
    </w:pPr>
    <w:rPr>
      <w:rFonts w:eastAsiaTheme="majorEastAsia" w:cstheme="majorBidi"/>
      <w:b/>
      <w:bCs/>
      <w:color w:val="000000" w:themeColor="text1"/>
      <w:sz w:val="26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rsid w:val="009E518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rsid w:val="008B69C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874B0"/>
    <w:rPr>
      <w:rFonts w:ascii="Arial" w:eastAsiaTheme="majorEastAsia" w:hAnsi="Arial" w:cstheme="majorBidi"/>
      <w:b/>
      <w:bCs/>
      <w:color w:val="000000" w:themeColor="text1"/>
      <w:sz w:val="26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E51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einLeerraum">
    <w:name w:val="No Spacing"/>
    <w:uiPriority w:val="1"/>
    <w:qFormat/>
    <w:rsid w:val="009E518E"/>
    <w:pPr>
      <w:spacing w:after="0" w:line="240" w:lineRule="auto"/>
      <w:jc w:val="both"/>
    </w:pPr>
    <w:rPr>
      <w:rFonts w:ascii="Arial" w:hAnsi="Arial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9E518E"/>
    <w:pPr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Listenabsatz">
    <w:name w:val="List Paragraph"/>
    <w:basedOn w:val="Standard"/>
    <w:uiPriority w:val="34"/>
    <w:qFormat/>
    <w:rsid w:val="00D321EA"/>
    <w:pPr>
      <w:ind w:left="720"/>
      <w:contextualSpacing/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8B69C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bers31">
    <w:name w:val="Übers. 3.1"/>
    <w:basedOn w:val="bers11"/>
    <w:link w:val="bers31Zchn"/>
    <w:qFormat/>
    <w:rsid w:val="007A347A"/>
    <w:rPr>
      <w:b w:val="0"/>
      <w:sz w:val="24"/>
    </w:rPr>
  </w:style>
  <w:style w:type="character" w:customStyle="1" w:styleId="bers31Zchn">
    <w:name w:val="Übers. 3.1 Zchn"/>
    <w:basedOn w:val="berschrift1Zchn"/>
    <w:link w:val="bers31"/>
    <w:rsid w:val="007A347A"/>
    <w:rPr>
      <w:rFonts w:ascii="Arial" w:eastAsiaTheme="majorEastAsia" w:hAnsi="Arial" w:cstheme="majorBidi"/>
      <w:b w:val="0"/>
      <w:bCs/>
      <w:color w:val="000000" w:themeColor="text1"/>
      <w:sz w:val="24"/>
      <w:szCs w:val="28"/>
    </w:rPr>
  </w:style>
  <w:style w:type="paragraph" w:customStyle="1" w:styleId="bers11">
    <w:name w:val="Übers. 1.1"/>
    <w:basedOn w:val="berschrift1"/>
    <w:link w:val="bers11Zchn"/>
    <w:qFormat/>
    <w:rsid w:val="00A874B0"/>
    <w:pPr>
      <w:spacing w:after="100" w:afterAutospacing="1"/>
    </w:pPr>
  </w:style>
  <w:style w:type="character" w:customStyle="1" w:styleId="bers11Zchn">
    <w:name w:val="Übers. 1.1 Zchn"/>
    <w:basedOn w:val="berschrift1Zchn"/>
    <w:link w:val="bers11"/>
    <w:rsid w:val="00A874B0"/>
    <w:rPr>
      <w:rFonts w:ascii="Arial" w:eastAsiaTheme="majorEastAsia" w:hAnsi="Arial" w:cstheme="majorBidi"/>
      <w:b/>
      <w:bCs/>
      <w:color w:val="000000" w:themeColor="text1"/>
      <w:sz w:val="26"/>
      <w:szCs w:val="28"/>
    </w:rPr>
  </w:style>
  <w:style w:type="paragraph" w:customStyle="1" w:styleId="bers21">
    <w:name w:val="Übers. 2.1"/>
    <w:basedOn w:val="bers11"/>
    <w:link w:val="bers21Zchn"/>
    <w:qFormat/>
    <w:rsid w:val="00FD7B69"/>
    <w:rPr>
      <w:sz w:val="24"/>
    </w:rPr>
  </w:style>
  <w:style w:type="character" w:customStyle="1" w:styleId="bers21Zchn">
    <w:name w:val="Übers. 2.1 Zchn"/>
    <w:basedOn w:val="bers11Zchn"/>
    <w:link w:val="bers21"/>
    <w:rsid w:val="00FD7B69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paragraph" w:styleId="Verzeichnis1">
    <w:name w:val="toc 1"/>
    <w:basedOn w:val="Standard"/>
    <w:next w:val="Standard"/>
    <w:autoRedefine/>
    <w:uiPriority w:val="39"/>
    <w:unhideWhenUsed/>
    <w:rsid w:val="00A14942"/>
    <w:pPr>
      <w:tabs>
        <w:tab w:val="left" w:pos="426"/>
        <w:tab w:val="right" w:leader="dot" w:pos="9062"/>
      </w:tabs>
    </w:pPr>
    <w:rPr>
      <w:b/>
    </w:rPr>
  </w:style>
  <w:style w:type="paragraph" w:styleId="Verzeichnis2">
    <w:name w:val="toc 2"/>
    <w:basedOn w:val="Standard"/>
    <w:next w:val="Standard"/>
    <w:autoRedefine/>
    <w:uiPriority w:val="39"/>
    <w:unhideWhenUsed/>
    <w:rsid w:val="00BE5E7A"/>
    <w:pPr>
      <w:tabs>
        <w:tab w:val="left" w:pos="993"/>
        <w:tab w:val="right" w:leader="dot" w:pos="9062"/>
      </w:tabs>
      <w:ind w:left="425"/>
    </w:pPr>
  </w:style>
  <w:style w:type="character" w:styleId="Hyperlink">
    <w:name w:val="Hyperlink"/>
    <w:basedOn w:val="Absatz-Standardschriftart"/>
    <w:uiPriority w:val="99"/>
    <w:unhideWhenUsed/>
    <w:rsid w:val="00BE5E7A"/>
    <w:rPr>
      <w:rFonts w:ascii="Arial" w:hAnsi="Arial"/>
      <w:color w:val="0000FF" w:themeColor="hyperlink"/>
      <w:sz w:val="22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647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647C5"/>
    <w:rPr>
      <w:rFonts w:ascii="Tahoma" w:hAnsi="Tahoma" w:cs="Tahoma"/>
      <w:sz w:val="16"/>
      <w:szCs w:val="16"/>
    </w:rPr>
  </w:style>
  <w:style w:type="paragraph" w:styleId="Verzeichnis3">
    <w:name w:val="toc 3"/>
    <w:basedOn w:val="Standard"/>
    <w:next w:val="Standard"/>
    <w:autoRedefine/>
    <w:uiPriority w:val="39"/>
    <w:unhideWhenUsed/>
    <w:rsid w:val="00BE5E7A"/>
    <w:pPr>
      <w:tabs>
        <w:tab w:val="left" w:pos="1701"/>
        <w:tab w:val="right" w:leader="dot" w:pos="9062"/>
      </w:tabs>
      <w:ind w:left="851"/>
    </w:pPr>
    <w:rPr>
      <w:noProof/>
    </w:rPr>
  </w:style>
  <w:style w:type="character" w:styleId="Kommentarzeichen">
    <w:name w:val="annotation reference"/>
    <w:basedOn w:val="Absatz-Standardschriftart"/>
    <w:uiPriority w:val="99"/>
    <w:semiHidden/>
    <w:unhideWhenUsed/>
    <w:rsid w:val="00133C3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133C3B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133C3B"/>
    <w:rPr>
      <w:rFonts w:ascii="Arial" w:hAnsi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33C3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33C3B"/>
    <w:rPr>
      <w:rFonts w:ascii="Arial" w:hAnsi="Arial"/>
      <w:b/>
      <w:bCs/>
      <w:sz w:val="20"/>
      <w:szCs w:val="20"/>
    </w:rPr>
  </w:style>
  <w:style w:type="paragraph" w:styleId="Kopfzeile">
    <w:name w:val="header"/>
    <w:basedOn w:val="Standard"/>
    <w:link w:val="KopfzeileZchn"/>
    <w:uiPriority w:val="99"/>
    <w:unhideWhenUsed/>
    <w:rsid w:val="00FE2C11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E2C11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FE2C11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E2C11"/>
    <w:rPr>
      <w:rFonts w:ascii="Arial" w:hAnsi="Arial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1D1786"/>
    <w:pPr>
      <w:spacing w:line="240" w:lineRule="auto"/>
      <w:ind w:left="220" w:hanging="220"/>
    </w:p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1D1786"/>
    <w:pPr>
      <w:spacing w:line="240" w:lineRule="auto"/>
      <w:ind w:left="440" w:hanging="220"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B57D23"/>
    <w:pPr>
      <w:spacing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B57D23"/>
    <w:rPr>
      <w:rFonts w:ascii="Arial" w:hAnsi="Arial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B57D23"/>
    <w:rPr>
      <w:vertAlign w:val="superscript"/>
    </w:rPr>
  </w:style>
  <w:style w:type="paragraph" w:styleId="Literaturverzeichnis">
    <w:name w:val="Bibliography"/>
    <w:basedOn w:val="Standard"/>
    <w:next w:val="Standard"/>
    <w:uiPriority w:val="37"/>
    <w:unhideWhenUsed/>
    <w:rsid w:val="00FE4A4B"/>
    <w:pPr>
      <w:jc w:val="left"/>
    </w:pPr>
    <w:rPr>
      <w:color w:val="000000" w:themeColor="text1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173317"/>
    <w:pPr>
      <w:spacing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173317"/>
    <w:rPr>
      <w:rFonts w:ascii="Arial" w:hAnsi="Arial"/>
      <w:sz w:val="20"/>
      <w:szCs w:val="20"/>
    </w:rPr>
  </w:style>
  <w:style w:type="character" w:styleId="Endnotenzeichen">
    <w:name w:val="endnote reference"/>
    <w:basedOn w:val="Absatz-Standardschriftart"/>
    <w:uiPriority w:val="99"/>
    <w:semiHidden/>
    <w:unhideWhenUsed/>
    <w:rsid w:val="00173317"/>
    <w:rPr>
      <w:vertAlign w:val="superscript"/>
    </w:rPr>
  </w:style>
  <w:style w:type="paragraph" w:styleId="Beschriftung">
    <w:name w:val="caption"/>
    <w:basedOn w:val="Standard"/>
    <w:next w:val="Standard"/>
    <w:uiPriority w:val="35"/>
    <w:unhideWhenUsed/>
    <w:qFormat/>
    <w:rsid w:val="004048FA"/>
    <w:pPr>
      <w:spacing w:after="200" w:line="240" w:lineRule="auto"/>
      <w:jc w:val="center"/>
    </w:pPr>
    <w:rPr>
      <w:bCs/>
      <w:szCs w:val="18"/>
    </w:rPr>
  </w:style>
  <w:style w:type="paragraph" w:styleId="Abbildungsverzeichnis">
    <w:name w:val="table of figures"/>
    <w:basedOn w:val="Standard"/>
    <w:next w:val="Standard"/>
    <w:uiPriority w:val="99"/>
    <w:unhideWhenUsed/>
    <w:rsid w:val="00B62910"/>
    <w:pPr>
      <w:ind w:left="709" w:hanging="709"/>
    </w:pPr>
  </w:style>
  <w:style w:type="paragraph" w:customStyle="1" w:styleId="bers51">
    <w:name w:val="Übers. 5.1"/>
    <w:basedOn w:val="Standard"/>
    <w:next w:val="Standard"/>
    <w:link w:val="bers51Zchn"/>
    <w:qFormat/>
    <w:rsid w:val="006E5A85"/>
    <w:pPr>
      <w:spacing w:before="480"/>
      <w:jc w:val="left"/>
    </w:pPr>
    <w:rPr>
      <w:b/>
    </w:rPr>
  </w:style>
  <w:style w:type="character" w:customStyle="1" w:styleId="bers51Zchn">
    <w:name w:val="Übers. 5.1 Zchn"/>
    <w:basedOn w:val="bers31Zchn"/>
    <w:link w:val="bers51"/>
    <w:rsid w:val="006E5A85"/>
    <w:rPr>
      <w:rFonts w:ascii="Arial" w:eastAsiaTheme="majorEastAsia" w:hAnsi="Arial" w:cstheme="majorBidi"/>
      <w:b/>
      <w:bCs w:val="0"/>
      <w:color w:val="000000" w:themeColor="text1"/>
      <w:sz w:val="24"/>
      <w:szCs w:val="28"/>
    </w:rPr>
  </w:style>
  <w:style w:type="paragraph" w:customStyle="1" w:styleId="Abbildung">
    <w:name w:val="Abbildung"/>
    <w:basedOn w:val="Standard"/>
    <w:next w:val="Standard"/>
    <w:qFormat/>
    <w:rsid w:val="00BA557E"/>
    <w:pPr>
      <w:keepNext/>
      <w:spacing w:before="240"/>
      <w:jc w:val="center"/>
    </w:pPr>
    <w:rPr>
      <w:noProof/>
      <w:lang w:eastAsia="de-DE"/>
    </w:rPr>
  </w:style>
  <w:style w:type="character" w:styleId="Platzhaltertext">
    <w:name w:val="Placeholder Text"/>
    <w:basedOn w:val="Absatz-Standardschriftart"/>
    <w:uiPriority w:val="99"/>
    <w:semiHidden/>
    <w:rsid w:val="00852361"/>
    <w:rPr>
      <w:color w:val="808080"/>
    </w:rPr>
  </w:style>
  <w:style w:type="paragraph" w:customStyle="1" w:styleId="Formel">
    <w:name w:val="Formel"/>
    <w:basedOn w:val="Standard"/>
    <w:qFormat/>
    <w:rsid w:val="00816781"/>
    <w:pPr>
      <w:tabs>
        <w:tab w:val="center" w:pos="4536"/>
        <w:tab w:val="center" w:pos="9526"/>
      </w:tabs>
      <w:spacing w:line="240" w:lineRule="auto"/>
    </w:pPr>
    <w:rPr>
      <w:rFonts w:cs="Arial"/>
      <w:color w:val="000000" w:themeColor="text1"/>
      <w:sz w:val="16"/>
    </w:rPr>
  </w:style>
  <w:style w:type="paragraph" w:customStyle="1" w:styleId="Formelnummerierung">
    <w:name w:val="Formelnummerierung"/>
    <w:basedOn w:val="Formel"/>
    <w:next w:val="Standard"/>
    <w:rsid w:val="00847515"/>
  </w:style>
  <w:style w:type="table" w:styleId="Tabellenraster">
    <w:name w:val="Table Grid"/>
    <w:basedOn w:val="NormaleTabelle"/>
    <w:uiPriority w:val="59"/>
    <w:rsid w:val="00822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andardWeb">
    <w:name w:val="Normal (Web)"/>
    <w:basedOn w:val="Standard"/>
    <w:uiPriority w:val="99"/>
    <w:semiHidden/>
    <w:unhideWhenUsed/>
    <w:rsid w:val="0096472A"/>
    <w:pPr>
      <w:spacing w:before="100" w:beforeAutospacing="1" w:after="100" w:afterAutospacing="1" w:line="240" w:lineRule="auto"/>
      <w:jc w:val="left"/>
    </w:pPr>
    <w:rPr>
      <w:rFonts w:ascii="Times New Roman" w:eastAsiaTheme="minorEastAsia" w:hAnsi="Times New Roman" w:cs="Times New Roman"/>
      <w:sz w:val="24"/>
      <w:szCs w:val="24"/>
      <w:lang w:eastAsia="de-DE"/>
    </w:rPr>
  </w:style>
  <w:style w:type="character" w:styleId="SchwacherVerweis">
    <w:name w:val="Subtle Reference"/>
    <w:basedOn w:val="Absatz-Standardschriftart"/>
    <w:uiPriority w:val="31"/>
    <w:qFormat/>
    <w:rsid w:val="00B62910"/>
    <w:rPr>
      <w:smallCaps/>
      <w:color w:val="C0504D" w:themeColor="accent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header" Target="header8.xml"/><Relationship Id="rId3" Type="http://schemas.openxmlformats.org/officeDocument/2006/relationships/styles" Target="styles.xml"/><Relationship Id="rId21" Type="http://schemas.openxmlformats.org/officeDocument/2006/relationships/header" Target="header11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eader" Target="header10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eader" Target="header13.xml"/><Relationship Id="rId10" Type="http://schemas.openxmlformats.org/officeDocument/2006/relationships/header" Target="header2.xml"/><Relationship Id="rId19" Type="http://schemas.openxmlformats.org/officeDocument/2006/relationships/header" Target="header9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Relationship Id="rId22" Type="http://schemas.openxmlformats.org/officeDocument/2006/relationships/header" Target="header1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Beleg.xsl" StyleName="Beleg">
  <b:Source>
    <b:Tag>Pro12</b:Tag>
    <b:SourceType>JournalArticle</b:SourceType>
    <b:Guid>{967563A0-9155-4476-B635-3BB3A92FB436}</b:Guid>
    <b:Title>Luftfahrzeugkonstruktion II</b:Title>
    <b:Year>2012</b:Year>
    <b:Author>
      <b:Author>
        <b:NameList>
          <b:Person>
            <b:Last>Prof. K. Wolf</b:Last>
          </b:Person>
        </b:NameList>
      </b:Author>
    </b:Author>
    <b:Pages>3.3-1</b:Pages>
    <b:RefOrder>4</b:RefOrder>
  </b:Source>
  <b:Source>
    <b:Tag>Ver02</b:Tag>
    <b:SourceType>Report</b:SourceType>
    <b:Guid>{893285D9-E69E-4D77-8DA0-7C33DCAE6F46}</b:Guid>
    <b:Title>Verordnung (EG) Nr. 1592/2002</b:Title>
    <b:Year>15. Juli 2002</b:Year>
    <b:Publisher>Europäisches Parlament und Rat</b:Publisher>
    <b:RefOrder>5</b:RefOrder>
  </b:Source>
  <b:Source>
    <b:Tag>Eur14</b:Tag>
    <b:SourceType>InternetSite</b:SourceType>
    <b:Guid>{0CEDA9E3-3264-4648-9983-113583F02027}</b:Guid>
    <b:Title>IP/03/1333</b:Title>
    <b:Author>
      <b:Author>
        <b:NameList>
          <b:Person>
            <b:Last>Union</b:Last>
            <b:First>Europäische</b:First>
          </b:Person>
        </b:NameList>
      </b:Author>
    </b:Author>
    <b:YearAccessed>2014</b:YearAccessed>
    <b:MonthAccessed>Feb.</b:MonthAccessed>
    <b:DayAccessed>05</b:DayAccessed>
    <b:URL>http://europa.eu/rapid/press-release_IP-03-1333_de.htm?locale=en</b:URL>
    <b:RefOrder>6</b:RefOrder>
  </b:Source>
  <b:Source>
    <b:Tag>CS25</b:Tag>
    <b:SourceType>ArticleInAPeriodical</b:SourceType>
    <b:Guid>{58F9FC7F-DB22-4561-8BE4-71921371C1FF}</b:Guid>
    <b:Author>
      <b:Author>
        <b:NameList>
          <b:Person>
            <b:Last>EASA</b:Last>
          </b:Person>
        </b:NameList>
      </b:Author>
    </b:Author>
    <b:Title>Certification Specifications and Acceptable Means of Compliance for Large Aeroplanes CS-25</b:Title>
    <b:PeriodicalTitle>Amendment 14</b:PeriodicalTitle>
    <b:Year>2013</b:Year>
    <b:Month>Dez.</b:Month>
    <b:Day>19</b:Day>
    <b:RefOrder>7</b:RefOrder>
  </b:Source>
  <b:Source>
    <b:Tag>CSLSA</b:Tag>
    <b:SourceType>ArticleInAPeriodical</b:SourceType>
    <b:Guid>{1A03633D-A8F2-400F-AE9F-5F7FB9B17CD9}</b:Guid>
    <b:Title>Certification Specifications and Acceptable Means of Compliance for Light Sport Aeroplanes CS-LSA</b:Title>
    <b:Year>2013</b:Year>
    <b:JournalName>European Aviation Safety Agency</b:JournalName>
    <b:Author>
      <b:Author>
        <b:NameList>
          <b:Person>
            <b:Last>EASA</b:Last>
          </b:Person>
        </b:NameList>
      </b:Author>
    </b:Author>
    <b:Month>Jul.</b:Month>
    <b:Day>29</b:Day>
    <b:PeriodicalTitle>Amendment 1</b:PeriodicalTitle>
    <b:RefOrder>8</b:RefOrder>
  </b:Source>
  <b:Source>
    <b:Tag>CS23</b:Tag>
    <b:SourceType>ArticleInAPeriodical</b:SourceType>
    <b:Guid>{119B241F-1FD0-4BB9-ACC0-4220F9F56C7F}</b:Guid>
    <b:Author>
      <b:Author>
        <b:NameList>
          <b:Person>
            <b:Last>EASA</b:Last>
          </b:Person>
        </b:NameList>
      </b:Author>
    </b:Author>
    <b:Title>Certification Specifications for Normal, Utility, Aerobatic, and Commuter Category Aeroplanes CS-23</b:Title>
    <b:PeriodicalTitle>Amendment 3</b:PeriodicalTitle>
    <b:Year>2012</b:Year>
    <b:Month>Jul.</b:Month>
    <b:Day>20</b:Day>
    <b:RefOrder>9</b:RefOrder>
  </b:Source>
  <b:Source>
    <b:Tag>CSVLA</b:Tag>
    <b:SourceType>ArticleInAPeriodical</b:SourceType>
    <b:Guid>{5958BEDD-6AD2-4561-8263-AED59D921C60}</b:Guid>
    <b:Author>
      <b:Author>
        <b:NameList>
          <b:Person>
            <b:Last>EASA</b:Last>
          </b:Person>
        </b:NameList>
      </b:Author>
    </b:Author>
    <b:Title>Certification Specifications for Very Light Aeroplanes CS-VLA</b:Title>
    <b:PeriodicalTitle>Amendment 1</b:PeriodicalTitle>
    <b:Year>2009</b:Year>
    <b:Month>Mär.</b:Month>
    <b:Day>5</b:Day>
    <b:RefOrder>3</b:RefOrder>
  </b:Source>
  <b:Source>
    <b:Tag>Eur141</b:Tag>
    <b:SourceType>InternetSite</b:SourceType>
    <b:Guid>{5DF2548F-C711-425A-BE16-681813CAD67E}</b:Guid>
    <b:Title>Europäische Agentur für Flugsicherheit</b:Title>
    <b:YearAccessed>2014</b:YearAccessed>
    <b:MonthAccessed>Feb.</b:MonthAccessed>
    <b:DayAccessed>6</b:DayAccessed>
    <b:URL>http://easa.europa.eu/language/de/what-we-do.php</b:URL>
    <b:Author>
      <b:Author>
        <b:NameList>
          <b:Person>
            <b:Last>EASA</b:Last>
          </b:Person>
        </b:NameList>
      </b:Author>
    </b:Author>
    <b:RefOrder>10</b:RefOrder>
  </b:Source>
  <b:Source>
    <b:Tag>All</b:Tag>
    <b:SourceType>ArticleInAPeriodical</b:SourceType>
    <b:Guid>{9F1CE74D-C3F7-4A28-9320-3C958191B24A}</b:Guid>
    <b:Title>Damage Tolerance and the Composite Airframe</b:Title>
    <b:Author>
      <b:Author>
        <b:NameList>
          <b:Person>
            <b:Last>(ATF/AR)</b:Last>
            <b:First>Allen</b:First>
            <b:Middle>J. Fawcett</b:Middle>
          </b:Person>
        </b:NameList>
      </b:Author>
    </b:Author>
    <b:Publisher>Boeing Commercial Airplanes</b:Publisher>
    <b:Pages>4</b:Pages>
    <b:PeriodicalTitle>Boeing Commercial Airplanes</b:PeriodicalTitle>
    <b:RefOrder>11</b:RefOrder>
  </b:Source>
  <b:Source>
    <b:Tag>Air14</b:Tag>
    <b:SourceType>InternetSite</b:SourceType>
    <b:Guid>{D52238B2-CB6A-43C7-B6DF-018850E85DB9}</b:Guid>
    <b:Author>
      <b:Author>
        <b:Corporate>Airbus</b:Corporate>
      </b:Author>
    </b:Author>
    <b:Title>Test programme and certification</b:Title>
    <b:YearAccessed>2014</b:YearAccessed>
    <b:MonthAccessed>Feb.</b:MonthAccessed>
    <b:DayAccessed>02</b:DayAccessed>
    <b:URL>http://www.airbus.com/company/aircraft-manufacture/how-is-an-aircraft-built/test-programme-and-certification/</b:URL>
    <b:RefOrder>12</b:RefOrder>
  </b:Source>
  <b:Source>
    <b:Tag>DrC13</b:Tag>
    <b:SourceType>ConferenceProceedings</b:SourceType>
    <b:Guid>{5AD31433-C0E6-41AE-B557-E6F831E2229B}</b:Guid>
    <b:Title>Review of Aeronautical Fatigue Investigations in Germany during the Period April 2011 to April 2013</b:Title>
    <b:Year>2013</b:Year>
    <b:Author>
      <b:Author>
        <b:NameList>
          <b:Person>
            <b:Last>Donne</b:Last>
            <b:First>Dr.</b:First>
            <b:Middle>Claudio Dalle</b:Middle>
          </b:Person>
        </b:NameList>
      </b:Author>
    </b:Author>
    <b:ConferenceName>ICAF 2013</b:ConferenceName>
    <b:City>Jerusalem</b:City>
    <b:RefOrder>13</b:RefOrder>
  </b:Source>
  <b:Source>
    <b:Tag>Lou13</b:Tag>
    <b:SourceType>ConferenceProceedings</b:SourceType>
    <b:Guid>{0AB9F56B-EFFB-4317-9FE7-304F4A13C238}</b:Guid>
    <b:Author>
      <b:Author>
        <b:NameList>
          <b:Person>
            <b:Last>Ratier</b:Last>
            <b:First>Louis</b:First>
          </b:Person>
        </b:NameList>
      </b:Author>
    </b:Author>
    <b:Title>How to test hybrid aircraft in fatigue</b:Title>
    <b:Year>2013</b:Year>
    <b:ConferenceName>ICAF 2013</b:ConferenceName>
    <b:City>Jerusalem</b:City>
    <b:RefOrder>14</b:RefOrder>
  </b:Source>
  <b:Source>
    <b:Tag>Pro</b:Tag>
    <b:SourceType>Report</b:SourceType>
    <b:Guid>{D36BC66B-AE6A-4202-94F3-894A31668634}</b:Guid>
    <b:Title>CFK - Status der Anwendung und Produktionstechnik im Flugzeugbau</b:Title>
    <b:Author>
      <b:Author>
        <b:NameList>
          <b:Person>
            <b:Last>Prof. Dr.-Ing. M. Wiedemann</b:Last>
          </b:Person>
        </b:NameList>
      </b:Author>
    </b:Author>
    <b:Publisher>DLR Institut für Faserverbundleichtbau und Adaptronik</b:Publisher>
    <b:RefOrder>15</b:RefOrder>
  </b:Source>
  <b:Source>
    <b:Tag>EAS10</b:Tag>
    <b:SourceType>ArticleInAPeriodical</b:SourceType>
    <b:Guid>{37D28BAE-36C9-426F-BDB0-064DE8B15170}</b:Guid>
    <b:Author>
      <b:Author>
        <b:NameList>
          <b:Person>
            <b:Last>EASA</b:Last>
          </b:Person>
        </b:NameList>
      </b:Author>
    </b:Author>
    <b:Title>Comment  Response Document (CRD) Part I</b:Title>
    <b:PeriodicalTitle>Amendment (NPA) 2008-07</b:PeriodicalTitle>
    <b:Year>2010</b:Year>
    <b:Month>Jul.</b:Month>
    <b:Day>15</b:Day>
    <b:Pages>7</b:Pages>
    <b:RefOrder>16</b:RefOrder>
  </b:Source>
  <b:Source>
    <b:Tag>Ger05</b:Tag>
    <b:SourceType>ArticleInAPeriodical</b:SourceType>
    <b:Guid>{DE2CEAC7-1109-4352-9D31-1A3C56A73FF5}</b:Guid>
    <b:Author>
      <b:Author>
        <b:NameList>
          <b:Person>
            <b:Last>Braumberger</b:Last>
            <b:First>Gerald</b:First>
          </b:Person>
        </b:NameList>
      </b:Author>
    </b:Author>
    <b:Title>Kaufen und kopieren: Wie China mit Airbus spielt </b:Title>
    <b:PeriodicalTitle>Frankfurter Allgemeine Wirtschaft</b:PeriodicalTitle>
    <b:Year>2005</b:Year>
    <b:Month>Dez.</b:Month>
    <b:Day>12</b:Day>
    <b:RefOrder>17</b:RefOrder>
  </b:Source>
  <b:Source>
    <b:Tag>Boe13</b:Tag>
    <b:SourceType>Report</b:SourceType>
    <b:Guid>{BD4877B0-0AB2-4BC8-9464-E3E11C3ED5E7}</b:Guid>
    <b:Author>
      <b:Author>
        <b:Corporate>Boeing Commercial Airplanes</b:Corporate>
      </b:Author>
    </b:Author>
    <b:Title>Current Market Outlook 2013-2032</b:Title>
    <b:Year>2013</b:Year>
    <b:Publisher>Market Analysis</b:Publisher>
    <b:City>Seattle</b:City>
    <b:RefOrder>18</b:RefOrder>
  </b:Source>
  <b:Source>
    <b:Tag>Pro11</b:Tag>
    <b:SourceType>JournalArticle</b:SourceType>
    <b:Guid>{6C785632-513F-4DA2-87C0-DC081330C55B}</b:Guid>
    <b:Title>Luftfahrzeugkonstruktion I</b:Title>
    <b:Year>2011</b:Year>
    <b:Pages>2.2.1-4</b:Pages>
    <b:Author>
      <b:Author>
        <b:NameList>
          <b:Person>
            <b:Last>Prof. K. Wolf</b:Last>
          </b:Person>
        </b:NameList>
      </b:Author>
    </b:Author>
    <b:RefOrder>19</b:RefOrder>
  </b:Source>
  <b:Source>
    <b:Tag>AIR13</b:Tag>
    <b:SourceType>Book</b:SourceType>
    <b:Guid>{5D7691FA-5220-40F4-A49E-60CDC652F561}</b:Guid>
    <b:Title>Global Market Forecast - Future Journeys 2013-2032 - Book</b:Title>
    <b:Year>2013</b:Year>
    <b:Author>
      <b:Author>
        <b:Corporate>AIRBUS S.A.S.</b:Corporate>
      </b:Author>
    </b:Author>
    <b:RefOrder>20</b:RefOrder>
  </b:Source>
  <b:Source>
    <b:Tag>Sil12</b:Tag>
    <b:SourceType>Report</b:SourceType>
    <b:Guid>{8B6F61F8-C955-49FE-8210-969C2C219A4D}</b:Guid>
    <b:Author>
      <b:Author>
        <b:NameList>
          <b:Person>
            <b:Last>Silva</b:Last>
            <b:First>Paulo</b:First>
            <b:Middle>Cesar de Souza e</b:Middle>
          </b:Person>
          <b:Person>
            <b:Last>Embraer</b:Last>
          </b:Person>
        </b:NameList>
      </b:Author>
    </b:Author>
    <b:Title>Market Outlook 2012-2031</b:Title>
    <b:Year>2012</b:Year>
    <b:RefOrder>21</b:RefOrder>
  </b:Source>
  <b:Source>
    <b:Tag>Joh13</b:Tag>
    <b:SourceType>Report</b:SourceType>
    <b:Guid>{A4797B74-D597-48CD-A1F8-A8D1F993F2B8}</b:Guid>
    <b:Title>Global Market Forecast  2013-2032 sliders</b:Title>
    <b:Year>2013</b:Year>
    <b:Author>
      <b:Author>
        <b:NameList>
          <b:Person>
            <b:Last>Leahy</b:Last>
            <b:First>John</b:First>
          </b:Person>
        </b:NameList>
      </b:Author>
    </b:Author>
    <b:Publisher>Airbus</b:Publisher>
    <b:RefOrder>22</b:RefOrder>
  </b:Source>
  <b:Source>
    <b:Tag>Zei14</b:Tag>
    <b:SourceType>InternetSite</b:SourceType>
    <b:Guid>{4910A9D1-2646-4D78-AB57-D4E14359E68B}</b:Guid>
    <b:Title>Zeit Online</b:Title>
    <b:Year>2014</b:Year>
    <b:Month>Feb.</b:Month>
    <b:Day>25</b:Day>
    <b:YearAccessed>2014</b:YearAccessed>
    <b:MonthAccessed>Mär.</b:MonthAccessed>
    <b:DayAccessed>12</b:DayAccessed>
    <b:URL>http://www.zeit.de/reisen/2014-02/flugreisen-luftverkehr-pilotenmangel</b:URL>
    <b:RefOrder>23</b:RefOrder>
  </b:Source>
  <b:Source>
    <b:Tag>blo13</b:Tag>
    <b:SourceType>InternetSite</b:SourceType>
    <b:Guid>{3898154C-27BE-43EA-8610-FE152CFBDD25}</b:Guid>
    <b:Title>Blogsport</b:Title>
    <b:Year>2013</b:Year>
    <b:Month>Jan.</b:Month>
    <b:Day>22</b:Day>
    <b:YearAccessed>2014</b:YearAccessed>
    <b:MonthAccessed>Mär.</b:MonthAccessed>
    <b:DayAccessed>12</b:DayAccessed>
    <b:URL>http://bloga350.blogspot.de/2013/01/airbus-not-considering-a350-1100.html</b:URL>
    <b:Author>
      <b:Author>
        <b:NameList>
          <b:Person>
            <b:Last>bloga350</b:Last>
          </b:Person>
        </b:NameList>
      </b:Author>
    </b:Author>
    <b:RefOrder>24</b:RefOrder>
  </b:Source>
  <b:Source>
    <b:Tag>Zha13</b:Tag>
    <b:SourceType>InternetSite</b:SourceType>
    <b:Guid>{999C6FD6-04C0-4EBF-87FB-C5BF0E385C65}</b:Guid>
    <b:Title>sina English</b:Title>
    <b:Year>2013</b:Year>
    <b:Author>
      <b:Author>
        <b:NameList>
          <b:Person>
            <b:Last>Wei</b:Last>
            <b:First>Zhao</b:First>
          </b:Person>
        </b:NameList>
      </b:Author>
    </b:Author>
    <b:Month>Okt.</b:Month>
    <b:Day>22</b:Day>
    <b:YearAccessed>2014</b:YearAccessed>
    <b:MonthAccessed>Mär.</b:MonthAccessed>
    <b:DayAccessed>14</b:DayAccessed>
    <b:URL>http://english.sina.com/business/p/2013/1021/639088.html</b:URL>
    <b:RefOrder>25</b:RefOrder>
  </b:Source>
  <b:Source>
    <b:Tag>AnL08</b:Tag>
    <b:SourceType>InternetSite</b:SourceType>
    <b:Guid>{2AC41708-4128-4E6E-9243-25B05C34FE1A}</b:Guid>
    <b:Author>
      <b:Author>
        <b:NameList>
          <b:Person>
            <b:Last>Lu</b:Last>
            <b:First>An</b:First>
          </b:Person>
        </b:NameList>
      </b:Author>
    </b:Author>
    <b:Title>Chinaview</b:Title>
    <b:Year>2008</b:Year>
    <b:Month>Mai</b:Month>
    <b:Day>11</b:Day>
    <b:YearAccessed>2014</b:YearAccessed>
    <b:MonthAccessed>Mär.</b:MonthAccessed>
    <b:DayAccessed>17</b:DayAccessed>
    <b:URL>http://news.xinhuanet.com/english/2008-05/11/content_8144727.htm</b:URL>
    <b:RefOrder>26</b:RefOrder>
  </b:Source>
  <b:Source>
    <b:Tag>Jac12</b:Tag>
    <b:SourceType>Report</b:SourceType>
    <b:Guid>{98F2DFC7-E53C-4D0A-A478-FE67185DE3D7}</b:Guid>
    <b:Title>Jane's All the World's Aircraft Development and Production 2012-2013</b:Title>
    <b:Year>2012</b:Year>
    <b:Publisher>IHS</b:Publisher>
    <b:Author>
      <b:Author>
        <b:NameList>
          <b:Person>
            <b:Last>Jackson FRAeS</b:Last>
            <b:First>Paul</b:First>
          </b:Person>
        </b:NameList>
      </b:Author>
    </b:Author>
    <b:RefOrder>27</b:RefOrder>
  </b:Source>
  <b:Source>
    <b:Tag>Jen131</b:Tag>
    <b:SourceType>ArticleInAPeriodical</b:SourceType>
    <b:Guid>{0D0312BC-0544-46FD-ABA8-5FCCFC50AC7A}</b:Guid>
    <b:Title>Airbus prüft größere "A350"</b:Title>
    <b:Year>2013</b:Year>
    <b:Month>Okt.</b:Month>
    <b:Day>23</b:Day>
    <b:Author>
      <b:Author>
        <b:NameList>
          <b:Person>
            <b:Last>Flottau</b:Last>
            <b:First>Jens</b:First>
          </b:Person>
        </b:NameList>
      </b:Author>
    </b:Author>
    <b:PeriodicalTitle>Süddeutsche Zeitung</b:PeriodicalTitle>
    <b:Pages>20</b:Pages>
    <b:RefOrder>28</b:RefOrder>
  </b:Source>
  <b:Source>
    <b:Tag>EAS12</b:Tag>
    <b:SourceType>ArticleInAPeriodical</b:SourceType>
    <b:Guid>{A357EE0A-A54D-4B98-8570-22456986E628}</b:Guid>
    <b:Title>Type-Certificate Data Sheet DA 20</b:Title>
    <b:Year>2012</b:Year>
    <b:Month>Jun.</b:Month>
    <b:Day>28</b:Day>
    <b:Author>
      <b:Author>
        <b:NameList>
          <b:Person>
            <b:Last>EASA</b:Last>
          </b:Person>
        </b:NameList>
      </b:Author>
    </b:Author>
    <b:City>Jun.</b:City>
    <b:RefOrder>1</b:RefOrder>
  </b:Source>
  <b:Source>
    <b:Tag>EAS13</b:Tag>
    <b:SourceType>ArticleInAPeriodical</b:SourceType>
    <b:Guid>{202557BE-48ED-4B04-B585-7B1C7124AE44}</b:Guid>
    <b:Author>
      <b:Author>
        <b:NameList>
          <b:Person>
            <b:Last>EASA</b:Last>
          </b:Person>
        </b:NameList>
      </b:Author>
    </b:Author>
    <b:Title>Type-Certificate Data Sheet Arcus T</b:Title>
    <b:Year>2013</b:Year>
    <b:Month>Jun.</b:Month>
    <b:Day>20</b:Day>
    <b:RefOrder>2</b:RefOrder>
  </b:Source>
  <b:Source>
    <b:Tag>Bom13</b:Tag>
    <b:SourceType>Book</b:SourceType>
    <b:Guid>{0E038756-45C9-43FD-9467-BCBB3C50F1D7}</b:Guid>
    <b:Title>Financial Report, year ended December 31, 2013</b:Title>
    <b:Year>2013</b:Year>
    <b:Author>
      <b:Author>
        <b:NameList>
          <b:Person>
            <b:Last>Report</b:Last>
            <b:First>Bombardier</b:First>
            <b:Middle>Inc. Financial</b:Middle>
          </b:Person>
        </b:NameList>
      </b:Author>
    </b:Author>
    <b:RefOrder>29</b:RefOrder>
  </b:Source>
  <b:Source>
    <b:Tag>aer14</b:Tag>
    <b:SourceType>InternetSite</b:SourceType>
    <b:Guid>{EB4A25F0-6AA2-41B1-8F26-E14FE4069E1D}</b:Guid>
    <b:Title>Aero</b:Title>
    <b:Year>2014</b:Year>
    <b:Author>
      <b:Author>
        <b:NameList>
          <b:Person>
            <b:Last>Airbus</b:Last>
            <b:First>aero.de</b:First>
            <b:Middle>Abb.:</b:Middle>
          </b:Person>
        </b:NameList>
      </b:Author>
    </b:Author>
    <b:Month>Feb.</b:Month>
    <b:Day>05</b:Day>
    <b:YearAccessed>2014</b:YearAccessed>
    <b:MonthAccessed>Mär.</b:MonthAccessed>
    <b:DayAccessed>21</b:DayAccessed>
    <b:URL>http://www.aero.de/news-18971/Airbus-soll-Modernisierung-von-A330-vorbereiten.html</b:URL>
    <b:RefOrder>30</b:RefOrder>
  </b:Source>
  <b:Source>
    <b:Tag>aer141</b:Tag>
    <b:SourceType>InternetSite</b:SourceType>
    <b:Guid>{AB61172C-3102-40B7-ABD8-4B41FE774893}</b:Guid>
    <b:Author>
      <b:Author>
        <b:NameList>
          <b:Person>
            <b:Last>Airbus</b:Last>
            <b:First>aero.de</b:First>
            <b:Middle>Abb.:</b:Middle>
          </b:Person>
        </b:NameList>
      </b:Author>
    </b:Author>
    <b:Title>Aero</b:Title>
    <b:Year>2014</b:Year>
    <b:Month>Mär.</b:Month>
    <b:Day>21</b:Day>
    <b:YearAccessed>2014</b:YearAccessed>
    <b:MonthAccessed>Mär.</b:MonthAccessed>
    <b:DayAccessed>21</b:DayAccessed>
    <b:URL>http://www.aero.de/news-19253/Airbus-A330neo.html</b:URL>
    <b:RefOrder>31</b:RefOrder>
  </b:Source>
  <b:Source>
    <b:Tag>Fli08</b:Tag>
    <b:SourceType>Report</b:SourceType>
    <b:Guid>{1A861F05-8E7E-48C7-907C-D87F77D9E6FC}</b:Guid>
    <b:Title>Fleet status report and analysis </b:Title>
    <b:Year>2008</b:Year>
    <b:Author>
      <b:Author>
        <b:Corporate>Fligth Insight</b:Corporate>
      </b:Author>
    </b:Author>
    <b:Publisher>Fligthglobal</b:Publisher>
    <b:RefOrder>32</b:RefOrder>
  </b:Source>
  <b:Source>
    <b:Tag>Fli12</b:Tag>
    <b:SourceType>InternetSite</b:SourceType>
    <b:Guid>{E1957BD5-1566-41CD-8562-D6E9100162FC}</b:Guid>
    <b:Author>
      <b:Author>
        <b:Corporate>Fligthglobal</b:Corporate>
      </b:Author>
    </b:Author>
    <b:Title>Business aviation special 2012</b:Title>
    <b:Year>2012</b:Year>
    <b:YearAccessed>2014</b:YearAccessed>
    <b:MonthAccessed>Mär.</b:MonthAccessed>
    <b:DayAccessed>24</b:DayAccessed>
    <b:URL>http://www.flightglobal.com/features/nbaa12/census/</b:URL>
    <b:RefOrder>33</b:RefOrder>
  </b:Source>
  <b:Source>
    <b:Tag>Flu14</b:Tag>
    <b:SourceType>InternetSite</b:SourceType>
    <b:Guid>{08A2B022-A77C-4E49-94D0-6EE452331294}</b:Guid>
    <b:Title>Flugzeuginfo</b:Title>
    <b:YearAccessed>2014</b:YearAccessed>
    <b:MonthAccessed>Mär.</b:MonthAccessed>
    <b:DayAccessed>25</b:DayAccessed>
    <b:URL>http://www.flugzeuginfo.net/acdata_php/acdata_an225_dt.php</b:URL>
    <b:RefOrder>34</b:RefOrder>
  </b:Source>
  <b:Source>
    <b:Tag>A3514</b:Tag>
    <b:SourceType>DocumentFromInternetSite</b:SourceType>
    <b:Guid>{99AB11A3-71FB-40FB-8E49-F0C9ED4F798F}</b:Guid>
    <b:Title>A350-1100 Fake</b:Title>
    <b:YearAccessed>2014</b:YearAccessed>
    <b:MonthAccessed>Mär.</b:MonthAccessed>
    <b:DayAccessed>19</b:DayAccessed>
    <b:URL>http://i191.photobucket.com/albums/z160/keesje_pics/ AirbusA350-1100Fake.jpg</b:URL>
    <b:RefOrder>35</b:RefOrder>
  </b:Source>
  <b:Source>
    <b:Tag>dpa13</b:Tag>
    <b:SourceType>InternetSite</b:SourceType>
    <b:Guid>{77AB39B1-74DE-4A0C-B99C-2C3DA9419DA5}</b:Guid>
    <b:Author>
      <b:Author>
        <b:Corporate>dpa-AFX</b:Corporate>
      </b:Author>
    </b:Author>
    <b:Title>aero.de</b:Title>
    <b:Year>2013</b:Year>
    <b:Month>Sep.</b:Month>
    <b:Day>25</b:Day>
    <b:YearAccessed>2014</b:YearAccessed>
    <b:MonthAccessed>Mär.</b:MonthAccessed>
    <b:DayAccessed>12</b:DayAccessed>
    <b:URL>http://www.aero.de/news/Airbus-speckt-A330-300 -fuer-Kurz--und-Mittelstrecken-ab.html</b:URL>
    <b:RefOrder>36</b:RefOrder>
  </b:Source>
  <b:Source>
    <b:Tag>Air142</b:Tag>
    <b:SourceType>DocumentFromInternetSite</b:SourceType>
    <b:Guid>{0AA6655E-53AE-44D8-8007-9257AAD116FA}</b:Guid>
    <b:Title>Airbus Orders &amp; Deliveries</b:Title>
    <b:Year>2014</b:Year>
    <b:Month>Feb.</b:Month>
    <b:Day>28</b:Day>
    <b:YearAccessed>2014</b:YearAccessed>
    <b:MonthAccessed>Mär.</b:MonthAccessed>
    <b:DayAccessed>12</b:DayAccessed>
    <b:URL>www.airbus.com/fileadmin/backstage/orders_deliveries_table/ Airbus_ODs_Feb_2014.xls</b:URL>
    <b:Author>
      <b:Author>
        <b:Corporate>Airbus</b:Corporate>
      </b:Author>
    </b:Author>
    <b:RefOrder>37</b:RefOrder>
  </b:Source>
  <b:Source>
    <b:Tag>And14</b:Tag>
    <b:SourceType>InternetSite</b:SourceType>
    <b:Guid>{0710D523-3053-4B21-BF68-6469ABD72FD8}</b:Guid>
    <b:Author>
      <b:Author>
        <b:NameList>
          <b:Person>
            <b:Last>Wimmer</b:Last>
            <b:First>Andrea</b:First>
          </b:Person>
        </b:NameList>
      </b:Author>
    </b:Author>
    <b:Title>airliners.de</b:Title>
    <b:YearAccessed>2014</b:YearAccessed>
    <b:MonthAccessed>Feb.</b:MonthAccessed>
    <b:DayAccessed>05</b:DayAccessed>
    <b:URL>http://www.airliners.de/easa-koeln-ist-europa-zentrale-fuer-flugsicherheit/ 10545</b:URL>
    <b:RefOrder>38</b:RefOrder>
  </b:Source>
  <b:Source>
    <b:Tag>Mav13</b:Tag>
    <b:SourceType>InternetSite</b:SourceType>
    <b:Guid>{5873E568-0ED9-4437-92D9-42E8FE626A3D}</b:Guid>
    <b:Author>
      <b:Author>
        <b:NameList>
          <b:Person>
            <b:Last>Toh</b:Last>
            <b:First>Mavis</b:First>
          </b:Person>
        </b:NameList>
      </b:Author>
    </b:Author>
    <b:Title>Flightglobal</b:Title>
    <b:Year>2013</b:Year>
    <b:Month>Sep.</b:Month>
    <b:Day>25</b:Day>
    <b:YearAccessed>2014</b:YearAccessed>
    <b:MonthAccessed>Mär.</b:MonthAccessed>
    <b:DayAccessed>12</b:DayAccessed>
    <b:URL>www.flightglobal.com/news/articles/cabin-changes-central-to -reduced-weight-a330-390963/</b:URL>
    <b:RefOrder>39</b:RefOrder>
  </b:Source>
  <b:Source>
    <b:Tag>Mav12</b:Tag>
    <b:SourceType>InternetSite</b:SourceType>
    <b:Guid>{0EF3BE65-E96F-4D68-8196-CB497F93CEEA}</b:Guid>
    <b:Author>
      <b:Author>
        <b:NameList>
          <b:Person>
            <b:Last>Toh</b:Last>
            <b:First>Mavis</b:First>
          </b:Person>
        </b:NameList>
      </b:Author>
    </b:Author>
    <b:Title>Flightglobal</b:Title>
    <b:Year>2012</b:Year>
    <b:Month>Jul.</b:Month>
    <b:Day>2</b:Day>
    <b:YearAccessed>2014</b:YearAccessed>
    <b:MonthAccessed>Mär.</b:MonthAccessed>
    <b:DayAccessed>17</b:DayAccessed>
    <b:URL>www.flightglobal.com/news/articles/in-focus-china-bids-to-boost -airliner-manufacturing-373302/</b:URL>
    <b:RefOrder>40</b:RefOrder>
  </b:Source>
  <b:Source>
    <b:Tag>Mav131</b:Tag>
    <b:SourceType>InternetSite</b:SourceType>
    <b:Guid>{0B75E0C3-82F8-4511-A6C8-D94B0283B672}</b:Guid>
    <b:Author>
      <b:Author>
        <b:NameList>
          <b:Person>
            <b:Last>Toh</b:Last>
            <b:First>Mavis</b:First>
          </b:Person>
        </b:NameList>
      </b:Author>
    </b:Author>
    <b:Title>Flightflobal</b:Title>
    <b:Year>2013</b:Year>
    <b:Month>Dez.</b:Month>
    <b:Day>31</b:Day>
    <b:YearAccessed>2014</b:YearAccessed>
    <b:MonthAccessed>Mär.</b:MonthAccessed>
    <b:DayAccessed>17</b:DayAccessed>
    <b:URL>http://www.flightglobal.com/news/articles/picture-comac-starts-tests-on -c919-iron-bird-rig-394467/</b:URL>
    <b:RefOrder>41</b:RefOrder>
  </b:Source>
  <b:Source>
    <b:Tag>Seb14</b:Tag>
    <b:SourceType>InternetSite</b:SourceType>
    <b:Guid>{D092C0E1-7142-47C9-9187-7AED80AE6D34}</b:Guid>
    <b:Author>
      <b:Author>
        <b:NameList>
          <b:Person>
            <b:Last>Steinke</b:Last>
            <b:First>Sebastian</b:First>
          </b:Person>
        </b:NameList>
      </b:Author>
    </b:Author>
    <b:Title>Aero</b:Title>
    <b:Year>2014</b:Year>
    <b:Month>Mär.</b:Month>
    <b:Day>6</b:Day>
    <b:YearAccessed>2014</b:YearAccessed>
    <b:MonthAccessed>Mär.</b:MonthAccessed>
    <b:DayAccessed>17</b:DayAccessed>
    <b:URL>http://www.aero.de/news-19151/C919-Mittlere-Rumpfsektion-mit-Fluegel -verbunden.html</b:URL>
    <b:RefOrder>42</b:RefOrder>
  </b:Source>
  <b:Source>
    <b:Tag>Cra10</b:Tag>
    <b:SourceType>InternetSite</b:SourceType>
    <b:Guid>{78588EF1-2F87-47E8-84E7-A63EF45A85A5}</b:Guid>
    <b:Author>
      <b:Author>
        <b:NameList>
          <b:Person>
            <b:Last>Hoyle</b:Last>
            <b:First>Craig</b:First>
          </b:Person>
        </b:NameList>
      </b:Author>
    </b:Author>
    <b:Title>Flightglobal</b:Title>
    <b:Year>2010</b:Year>
    <b:Month>Aug.</b:Month>
    <b:Day>4</b:Day>
    <b:YearAccessed>2014</b:YearAccessed>
    <b:MonthAccessed>Mär.</b:MonthAccessed>
    <b:DayAccessed>17</b:DayAccessed>
    <b:URL>http://www.flightglobal.com/news/articles/picture-a400m-passes -ultimate-wing-load-test-345755/</b:URL>
    <b:RefOrder>43</b:RefOrder>
  </b:Source>
  <b:Source>
    <b:Tag>Gou13</b:Tag>
    <b:SourceType>InternetSite</b:SourceType>
    <b:Guid>{B1E1393B-1FB2-4E26-8305-8C90DED650CB}</b:Guid>
    <b:Title>Airbus Galleries</b:Title>
    <b:Year>2013</b:Year>
    <b:Month>Dez.</b:Month>
    <b:Author>
      <b:Author>
        <b:NameList>
          <b:Person>
            <b:Last>Goussé</b:Last>
            <b:First>H.</b:First>
          </b:Person>
        </b:NameList>
      </b:Author>
    </b:Author>
    <b:YearAccessed>2014</b:YearAccessed>
    <b:MonthAccessed>02</b:MonthAccessed>
    <b:DayAccessed>12</b:DayAccessed>
    <b:URL>http://www.airbus.com/galleries/photo-gallery/dg/idp/36681-a350 -xwb-passes-maximum-wing-bending-test/?share=1</b:URL>
    <b:RefOrder>44</b:RefOrder>
  </b:Source>
  <b:Source>
    <b:Tag>Eur142</b:Tag>
    <b:SourceType>InternetSite</b:SourceType>
    <b:Guid>{B9B53F78-ABE2-4137-AC3E-57C9DB20FEB5}</b:Guid>
    <b:Author>
      <b:Author>
        <b:NameList>
          <b:Person>
            <b:Last>EASA</b:Last>
          </b:Person>
        </b:NameList>
      </b:Author>
    </b:Author>
    <b:YearAccessed>2014</b:YearAccessed>
    <b:MonthAccessed>Feb.</b:MonthAccessed>
    <b:DayAccessed>6</b:DayAccessed>
    <b:URL>http://www.easa.europa.eu/agency-measures/certification -specifications.php</b:URL>
    <b:RefOrder>45</b:RefOrder>
  </b:Source>
  <b:Source>
    <b:Tag>dpa11</b:Tag>
    <b:SourceType>InternetSite</b:SourceType>
    <b:Guid>{9CE27A7E-6D6D-42B9-BD45-79A2A7C7477C}</b:Guid>
    <b:Title>Aero</b:Title>
    <b:Year>2011</b:Year>
    <b:Month>Jan.</b:Month>
    <b:Day>18</b:Day>
    <b:YearAccessed>2014</b:YearAccessed>
    <b:MonthAccessed>Mär.</b:MonthAccessed>
    <b:DayAccessed>17</b:DayAccessed>
    <b:URL>http://www.aero.de/news-11923/Airbus-Military-beginnt-mit -Ermuedungstests-im-Programm-A400M.html</b:URL>
    <b:Author>
      <b:Author>
        <b:NameList>
          <b:Person>
            <b:Last>dpa-AFX</b:Last>
          </b:Person>
        </b:NameList>
      </b:Author>
    </b:Author>
    <b:RefOrder>46</b:RefOrder>
  </b:Source>
  <b:Source>
    <b:Tag>Meh11</b:Tag>
    <b:SourceType>InternetSite</b:SourceType>
    <b:Guid>{9A445EF2-8B26-41A9-9711-FC6504BA4ADD}</b:Guid>
    <b:Author>
      <b:Author>
        <b:NameList>
          <b:Person>
            <b:Last>Bora</b:Last>
            <b:First>Mehtaj</b:First>
          </b:Person>
        </b:NameList>
      </b:Author>
    </b:Author>
    <b:Title>Defence Aviation</b:Title>
    <b:Year>2011</b:Year>
    <b:Month>Jul.</b:Month>
    <b:Day>29</b:Day>
    <b:YearAccessed>2014</b:YearAccessed>
    <b:MonthAccessed>Mär.</b:MonthAccessed>
    <b:DayAccessed>17</b:DayAccessed>
    <b:URL>http://www.defenceaviation.com/2011/07/bae-systems-to-provide -flight-controls-for-embraer%E2%80%99s-kc-390-aircraft.html</b:URL>
    <b:RefOrder>47</b:RefOrder>
  </b:Source>
  <b:Source>
    <b:Tag>Fli06</b:Tag>
    <b:SourceType>InternetSite</b:SourceType>
    <b:Guid>{F48353B4-9B32-4D54-9C52-A0A99EB52248}</b:Guid>
    <b:Title>Airbus A380 test wing breaks just below ultimate load target</b:Title>
    <b:Year>2006</b:Year>
    <b:Month>Feb.</b:Month>
    <b:Day>16</b:Day>
    <b:YearAccessed>2014</b:YearAccessed>
    <b:MonthAccessed>02</b:MonthAccessed>
    <b:DayAccessed>12</b:DayAccessed>
    <b:URL>http://www.flightglobal.com/news/articles/airbus-a380-test-wing-breaks- just-below-ultimate-load-204716/</b:URL>
    <b:Author>
      <b:Author>
        <b:Corporate>Flightglobal</b:Corporate>
      </b:Author>
    </b:Author>
    <b:RefOrder>48</b:RefOrder>
  </b:Source>
  <b:Source>
    <b:Tag>Boe14</b:Tag>
    <b:SourceType>InternetSite</b:SourceType>
    <b:Guid>{04E8F6D2-6566-47E8-8204-633E24EA8506}</b:Guid>
    <b:Author>
      <b:Author>
        <b:Corporate>Boeing</b:Corporate>
      </b:Author>
    </b:Author>
    <b:Title>Orders and Deliveries</b:Title>
    <b:YearAccessed>2014</b:YearAccessed>
    <b:MonthAccessed>Mär.</b:MonthAccessed>
    <b:DayAccessed>24</b:DayAccessed>
    <b:URL>http://active.boeing.com/commercial/orders/index.cfm?content=modelselection.cfm &amp;pageid=m15525</b:URL>
    <b:RefOrder>49</b:RefOrder>
  </b:Source>
  <b:Source>
    <b:Tag>Air141</b:Tag>
    <b:SourceType>InternetSite</b:SourceType>
    <b:Guid>{AC7064B2-8D00-4257-9CAA-90A6AAA1B0B8}</b:Guid>
    <b:Author>
      <b:Author>
        <b:Corporate>Airbus</b:Corporate>
      </b:Author>
    </b:Author>
    <b:Title>Airbus, News &amp; Events</b:Title>
    <b:Year>2014</b:Year>
    <b:Month>Feb.</b:Month>
    <b:Day>13</b:Day>
    <b:YearAccessed>2014</b:YearAccessed>
    <b:MonthAccessed>Mär.</b:MonthAccessed>
    <b:DayAccessed>12</b:DayAccessed>
    <b:URL>http://www.airbus.com/newsevents/news-events-single/detail/airbus-prepares-its-a330- variant-tailored-for-regional-services/</b:URL>
    <b:RefOrder>50</b:RefOrder>
  </b:Source>
  <b:Source>
    <b:Tag>Fli13</b:Tag>
    <b:SourceType>InternetSite</b:SourceType>
    <b:Guid>{5020157E-508A-4749-9642-9B97F1C1AA91}</b:Guid>
    <b:Author>
      <b:Author>
        <b:Corporate>Flightglobal</b:Corporate>
      </b:Author>
    </b:Author>
    <b:Title>www.flightglobal.com</b:Title>
    <b:Year>2013</b:Year>
    <b:Month>Nov.</b:Month>
    <b:Day>21</b:Day>
    <b:YearAccessed>2014</b:YearAccessed>
    <b:MonthAccessed>Mär.</b:MonthAccessed>
    <b:DayAccessed>12</b:DayAccessed>
    <b:URL>www.flightglobal.com/news/articles/airbus-sees-39strong-interest39-in-lower-weight- 393366/</b:URL>
    <b:RefOrder>51</b:RefOrder>
  </b:Source>
  <b:Source>
    <b:Tag>Jen13</b:Tag>
    <b:SourceType>InternetSite</b:SourceType>
    <b:Guid>{C4375A57-5DA1-480C-9C9F-98DF66D28479}</b:Guid>
    <b:Author>
      <b:Author>
        <b:NameList>
          <b:Person>
            <b:Last>Flotai</b:Last>
            <b:First>Jens</b:First>
          </b:Person>
        </b:NameList>
      </b:Author>
    </b:Author>
    <b:Title>Aviation Week</b:Title>
    <b:Year>2013</b:Year>
    <b:Month>Okt.</b:Month>
    <b:Day>7.</b:Day>
    <b:YearAccessed>2014</b:YearAccessed>
    <b:MonthAccessed>Mär.</b:MonthAccessed>
    <b:DayAccessed>12</b:DayAccessed>
    <b:URL>www.aviationweek.com/Article.aspx?id=/article-xml/ awx_10_07_2013_p0-624242.xml</b:URL>
    <b:RefOrder>52</b:RefOrder>
  </b:Source>
  <b:Source>
    <b:Tag>Bom142</b:Tag>
    <b:SourceType>InternetSite</b:SourceType>
    <b:Guid>{563119B0-EC56-4652-923B-AD013898CE64}</b:Guid>
    <b:Author>
      <b:Author>
        <b:Corporate>Bombardier Aerospace</b:Corporate>
      </b:Author>
    </b:Author>
    <b:Title>Businessaircraft Bombardier Multimedia</b:Title>
    <b:YearAccessed>2014</b:YearAccessed>
    <b:MonthAccessed>Mär.</b:MonthAccessed>
    <b:DayAccessed>14</b:DayAccessed>
    <b:URL>http://businessaircraft.bombardier.com/content/dam/bombardier/ en/media/multimedia/images/global_models/global7000/G014_900x600_pixels.jpg/ jcr:content/renditions/cq5dam.web.1280.1280.jpeg</b:URL>
    <b:RefOrder>53</b:RefOrder>
  </b:Source>
</b:Sources>
</file>

<file path=customXml/itemProps1.xml><?xml version="1.0" encoding="utf-8"?>
<ds:datastoreItem xmlns:ds="http://schemas.openxmlformats.org/officeDocument/2006/customXml" ds:itemID="{296D80A3-DACD-47DA-B32C-98D01C376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3720</Words>
  <Characters>23439</Characters>
  <Application>Microsoft Office Word</Application>
  <DocSecurity>0</DocSecurity>
  <Lines>195</Lines>
  <Paragraphs>54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IABG mbH</Company>
  <LinksUpToDate>false</LinksUpToDate>
  <CharactersWithSpaces>27105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Schilb Erik</dc:creator>
  <cp:lastModifiedBy>Schilb Erik</cp:lastModifiedBy>
  <cp:revision>1078</cp:revision>
  <cp:lastPrinted>2014-03-26T10:25:00Z</cp:lastPrinted>
  <dcterms:created xsi:type="dcterms:W3CDTF">2014-01-10T14:54:00Z</dcterms:created>
  <dcterms:modified xsi:type="dcterms:W3CDTF">2014-04-03T06:38:00Z</dcterms:modified>
</cp:coreProperties>
</file>